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BD1" w14:textId="77777777" w:rsidR="009100FF" w:rsidRPr="007D7F88" w:rsidRDefault="009100FF" w:rsidP="009100FF">
      <w:pPr>
        <w:spacing w:after="0"/>
        <w:jc w:val="center"/>
        <w:rPr>
          <w:rFonts w:ascii="Arial Narrow" w:hAnsi="Arial Narrow" w:cs="LiberationSansNarrow"/>
          <w:i/>
          <w:iCs/>
          <w:sz w:val="22"/>
          <w:szCs w:val="22"/>
        </w:rPr>
      </w:pPr>
      <w:bookmarkStart w:id="0" w:name="_Hlk214462173"/>
      <w:r w:rsidRPr="007D7F88">
        <w:rPr>
          <w:rFonts w:ascii="Arial Narrow" w:hAnsi="Arial Narrow" w:cs="LiberationSansNarrow"/>
          <w:i/>
          <w:iCs/>
          <w:sz w:val="22"/>
          <w:szCs w:val="22"/>
        </w:rPr>
        <w:t>“Por la cual se deroga un nombramiento en período de prueba”</w:t>
      </w:r>
    </w:p>
    <w:p w14:paraId="31EBFD2C" w14:textId="77777777" w:rsidR="009100FF" w:rsidRPr="007D7F88" w:rsidRDefault="009100FF" w:rsidP="009100FF">
      <w:pPr>
        <w:spacing w:after="0"/>
        <w:jc w:val="center"/>
        <w:rPr>
          <w:rFonts w:ascii="Arial Narrow" w:hAnsi="Arial Narrow" w:cs="LiberationSansNarrow"/>
          <w:b/>
          <w:sz w:val="22"/>
          <w:szCs w:val="22"/>
        </w:rPr>
      </w:pPr>
    </w:p>
    <w:p w14:paraId="455C4CF4" w14:textId="77777777" w:rsidR="009100FF" w:rsidRPr="007D7F88" w:rsidRDefault="009100FF" w:rsidP="009100FF">
      <w:pPr>
        <w:spacing w:after="0"/>
        <w:jc w:val="center"/>
        <w:rPr>
          <w:rFonts w:ascii="Arial Narrow" w:hAnsi="Arial Narrow" w:cs="LiberationSansNarrow"/>
          <w:b/>
          <w:sz w:val="22"/>
          <w:szCs w:val="22"/>
        </w:rPr>
      </w:pPr>
      <w:r w:rsidRPr="007D7F88">
        <w:rPr>
          <w:rFonts w:ascii="Arial Narrow" w:hAnsi="Arial Narrow" w:cs="LiberationSansNarrow"/>
          <w:b/>
          <w:sz w:val="22"/>
          <w:szCs w:val="22"/>
        </w:rPr>
        <w:t>EL MINISTRO DE TECNOLOGÍAS DE LA INFORMACIÓN Y LAS COMUNICACIONES</w:t>
      </w:r>
    </w:p>
    <w:p w14:paraId="0100FE47" w14:textId="77777777" w:rsidR="009100FF" w:rsidRPr="007D7F88" w:rsidRDefault="009100FF" w:rsidP="009100FF">
      <w:pPr>
        <w:spacing w:after="0"/>
        <w:jc w:val="center"/>
        <w:rPr>
          <w:rFonts w:ascii="Arial Narrow" w:hAnsi="Arial Narrow" w:cs="LiberationSansNarrow"/>
          <w:sz w:val="22"/>
          <w:szCs w:val="22"/>
        </w:rPr>
      </w:pPr>
    </w:p>
    <w:p w14:paraId="1E27AC7B" w14:textId="77777777" w:rsidR="009100FF" w:rsidRPr="007D7F88" w:rsidRDefault="009100FF" w:rsidP="009100FF">
      <w:pPr>
        <w:spacing w:after="0"/>
        <w:jc w:val="center"/>
        <w:rPr>
          <w:rFonts w:ascii="Arial Narrow" w:hAnsi="Arial Narrow" w:cs="LiberationSansNarrow"/>
          <w:sz w:val="22"/>
          <w:szCs w:val="22"/>
        </w:rPr>
      </w:pPr>
      <w:r w:rsidRPr="007D7F88">
        <w:rPr>
          <w:rFonts w:ascii="Arial Narrow" w:hAnsi="Arial Narrow" w:cs="LiberationSansNarrow"/>
          <w:sz w:val="22"/>
          <w:szCs w:val="22"/>
        </w:rPr>
        <w:t xml:space="preserve">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w:t>
      </w:r>
      <w:r>
        <w:rPr>
          <w:rFonts w:ascii="Arial Narrow" w:hAnsi="Arial Narrow" w:cs="LiberationSansNarrow"/>
          <w:sz w:val="22"/>
          <w:szCs w:val="22"/>
        </w:rPr>
        <w:t xml:space="preserve">Decreto 0268 de 2025 </w:t>
      </w:r>
      <w:r w:rsidRPr="007D7F88">
        <w:rPr>
          <w:rFonts w:ascii="Arial Narrow" w:hAnsi="Arial Narrow" w:cs="LiberationSansNarrow"/>
          <w:sz w:val="22"/>
          <w:szCs w:val="22"/>
        </w:rPr>
        <w:t>y,</w:t>
      </w:r>
    </w:p>
    <w:p w14:paraId="7310B77C" w14:textId="77777777" w:rsidR="009100FF" w:rsidRPr="007D7F88" w:rsidRDefault="009100FF" w:rsidP="009100FF">
      <w:pPr>
        <w:spacing w:after="0"/>
        <w:jc w:val="center"/>
        <w:rPr>
          <w:rFonts w:ascii="Arial Narrow" w:hAnsi="Arial Narrow" w:cs="LiberationSansNarrow"/>
          <w:sz w:val="22"/>
          <w:szCs w:val="22"/>
        </w:rPr>
      </w:pPr>
    </w:p>
    <w:p w14:paraId="635BFC5B" w14:textId="77777777" w:rsidR="009100FF" w:rsidRPr="007D7F88" w:rsidRDefault="009100FF" w:rsidP="009100FF">
      <w:pPr>
        <w:spacing w:after="0"/>
        <w:jc w:val="center"/>
        <w:rPr>
          <w:rFonts w:ascii="Arial Narrow" w:hAnsi="Arial Narrow" w:cs="LiberationSansNarrow"/>
          <w:b/>
          <w:sz w:val="22"/>
          <w:szCs w:val="22"/>
        </w:rPr>
      </w:pPr>
      <w:r w:rsidRPr="007D7F88">
        <w:rPr>
          <w:rFonts w:ascii="Arial Narrow" w:hAnsi="Arial Narrow" w:cs="LiberationSansNarrow"/>
          <w:b/>
          <w:sz w:val="22"/>
          <w:szCs w:val="22"/>
        </w:rPr>
        <w:t>CONSIDERANDO QUE:</w:t>
      </w:r>
    </w:p>
    <w:p w14:paraId="5AED0B4B" w14:textId="77777777" w:rsidR="009100FF" w:rsidRPr="007D7F88" w:rsidRDefault="009100FF" w:rsidP="009100FF">
      <w:pPr>
        <w:spacing w:after="0"/>
        <w:rPr>
          <w:rFonts w:ascii="Arial Narrow" w:hAnsi="Arial Narrow" w:cs="LiberationSansNarrow"/>
          <w:b/>
          <w:sz w:val="22"/>
          <w:szCs w:val="22"/>
        </w:rPr>
      </w:pPr>
      <w:r w:rsidRPr="007D7F88">
        <w:rPr>
          <w:rFonts w:ascii="Arial Narrow" w:hAnsi="Arial Narrow" w:cs="LiberationSansNarrow"/>
          <w:b/>
          <w:sz w:val="22"/>
          <w:szCs w:val="22"/>
        </w:rPr>
        <w:t xml:space="preserve"> </w:t>
      </w:r>
    </w:p>
    <w:p w14:paraId="0AF21389" w14:textId="6126670E" w:rsidR="00D456BC" w:rsidRPr="003258F9" w:rsidRDefault="009100FF" w:rsidP="00D456BC">
      <w:pPr>
        <w:spacing w:after="0"/>
        <w:rPr>
          <w:rFonts w:ascii="Arial Narrow" w:hAnsi="Arial Narrow" w:cs="LiberationSansNarrow"/>
          <w:sz w:val="22"/>
          <w:szCs w:val="22"/>
        </w:rPr>
      </w:pPr>
      <w:bookmarkStart w:id="1" w:name="_Hlk81849033"/>
      <w:bookmarkStart w:id="2" w:name="_Hlk79476626"/>
      <w:bookmarkStart w:id="3" w:name="_Hlk15461943"/>
      <w:bookmarkStart w:id="4" w:name="_Hlk80352448"/>
      <w:bookmarkStart w:id="5" w:name="_Hlk79141865"/>
      <w:bookmarkStart w:id="6" w:name="_Hlk66115274"/>
      <w:bookmarkStart w:id="7" w:name="_Hlk84942341"/>
      <w:bookmarkStart w:id="8" w:name="_Hlk84253811"/>
      <w:bookmarkStart w:id="9" w:name="_Hlk60756939"/>
      <w:bookmarkStart w:id="10" w:name="_Hlk88571454"/>
      <w:bookmarkStart w:id="11" w:name="_Hlk83720324"/>
      <w:bookmarkStart w:id="12" w:name="_Hlk65575373"/>
      <w:bookmarkStart w:id="13" w:name="_Hlk80975043"/>
      <w:bookmarkStart w:id="14" w:name="_Hlk500419095"/>
      <w:bookmarkStart w:id="15" w:name="_Hlk51589411"/>
      <w:bookmarkStart w:id="16" w:name="_Hlk86067169"/>
      <w:bookmarkStart w:id="17" w:name="_Hlk766480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D7F88">
        <w:rPr>
          <w:rFonts w:ascii="Arial Narrow" w:hAnsi="Arial Narrow" w:cs="LiberationSansNarrow"/>
          <w:sz w:val="22"/>
          <w:szCs w:val="22"/>
        </w:rPr>
        <w:t xml:space="preserve">Mediante </w:t>
      </w:r>
      <w:r w:rsidR="006B5901" w:rsidRPr="007D7F88">
        <w:rPr>
          <w:rFonts w:ascii="Arial Narrow" w:hAnsi="Arial Narrow" w:cs="LiberationSansNarrow"/>
          <w:sz w:val="22"/>
          <w:szCs w:val="22"/>
        </w:rPr>
        <w:t xml:space="preserve">Resolución </w:t>
      </w:r>
      <w:r w:rsidR="00303769">
        <w:rPr>
          <w:rFonts w:ascii="Arial Narrow" w:hAnsi="Arial Narrow" w:cs="LiberationSansNarrow"/>
          <w:sz w:val="22"/>
          <w:szCs w:val="22"/>
        </w:rPr>
        <w:t>04308 del 17 de octubre de 2025</w:t>
      </w:r>
      <w:r w:rsidRPr="007D7F88">
        <w:rPr>
          <w:rFonts w:ascii="Arial Narrow" w:hAnsi="Arial Narrow" w:cs="LiberationSansNarrow"/>
          <w:sz w:val="22"/>
          <w:szCs w:val="22"/>
        </w:rPr>
        <w:t>, el Ministerio de Tecnologías de la Información y las Comunicaciones nombró en período de prueba a</w:t>
      </w:r>
      <w:r w:rsidR="00303769">
        <w:rPr>
          <w:rFonts w:ascii="Arial Narrow" w:hAnsi="Arial Narrow" w:cs="LiberationSansNarrow"/>
          <w:sz w:val="22"/>
          <w:szCs w:val="22"/>
        </w:rPr>
        <w:t xml:space="preserve"> la </w:t>
      </w:r>
      <w:r w:rsidRPr="007D7F88">
        <w:rPr>
          <w:rFonts w:ascii="Arial Narrow" w:hAnsi="Arial Narrow" w:cs="LiberationSansNarrow"/>
          <w:sz w:val="22"/>
          <w:szCs w:val="22"/>
        </w:rPr>
        <w:t>señor</w:t>
      </w:r>
      <w:bookmarkEnd w:id="17"/>
      <w:r w:rsidR="00303769">
        <w:rPr>
          <w:rFonts w:ascii="Arial Narrow" w:hAnsi="Arial Narrow" w:cs="LiberationSansNarrow"/>
          <w:sz w:val="22"/>
          <w:szCs w:val="22"/>
        </w:rPr>
        <w:t>a</w:t>
      </w:r>
      <w:r w:rsidR="00303769">
        <w:rPr>
          <w:rFonts w:ascii="Arial Narrow" w:hAnsi="Arial Narrow" w:cs="LiberationSansNarrow"/>
          <w:b/>
          <w:bCs/>
          <w:sz w:val="22"/>
          <w:szCs w:val="22"/>
        </w:rPr>
        <w:t xml:space="preserve"> MARIA ANGELICA CAMPOS HERRERA </w:t>
      </w:r>
      <w:r w:rsidR="00303769" w:rsidRPr="003258F9">
        <w:rPr>
          <w:rFonts w:ascii="Arial Narrow" w:hAnsi="Arial Narrow" w:cs="LiberationSansNarrow"/>
          <w:bCs/>
          <w:sz w:val="22"/>
          <w:szCs w:val="22"/>
        </w:rPr>
        <w:t>identificada con cédula de ciudadanía</w:t>
      </w:r>
      <w:r w:rsidR="00303769" w:rsidRPr="00303769">
        <w:rPr>
          <w:rFonts w:ascii="Arial Narrow" w:hAnsi="Arial Narrow" w:cs="LiberationSansNarrow"/>
          <w:b/>
          <w:bCs/>
          <w:sz w:val="22"/>
          <w:szCs w:val="22"/>
        </w:rPr>
        <w:t xml:space="preserve"> 65.831.465.</w:t>
      </w:r>
      <w:r w:rsidRPr="007D7F88">
        <w:rPr>
          <w:rFonts w:ascii="Arial Narrow" w:hAnsi="Arial Narrow" w:cs="LiberationSansNarrow"/>
          <w:sz w:val="22"/>
          <w:szCs w:val="22"/>
        </w:rPr>
        <w:t xml:space="preserve">, en el empleo denominado </w:t>
      </w:r>
      <w:r w:rsidR="00D456BC" w:rsidRPr="00D456BC">
        <w:rPr>
          <w:rFonts w:ascii="Arial Narrow" w:hAnsi="Arial Narrow" w:cs="LiberationSansNarrow"/>
          <w:b/>
          <w:bCs/>
          <w:sz w:val="22"/>
          <w:szCs w:val="22"/>
          <w:lang w:val="es-CO"/>
        </w:rPr>
        <w:t xml:space="preserve">PROFESIONAL ESPECIALIZADO CÓDIGO 2028 GRADO 14 adscrito a la SUBDIRECCIÓN ADMINISTRATIVA DE LA PLANTA GLOBAL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el Ministerio De Tecnologías De La Información Y Comunicaciones</w:t>
      </w:r>
    </w:p>
    <w:p w14:paraId="62F9D16F" w14:textId="77777777" w:rsidR="00D456BC" w:rsidRPr="00D456BC" w:rsidRDefault="00D456BC" w:rsidP="00D456BC">
      <w:pPr>
        <w:spacing w:after="0"/>
        <w:rPr>
          <w:rFonts w:ascii="Arial Narrow" w:hAnsi="Arial Narrow" w:cs="LiberationSansNarrow"/>
          <w:sz w:val="22"/>
          <w:szCs w:val="22"/>
        </w:rPr>
      </w:pPr>
    </w:p>
    <w:p w14:paraId="52DE1E94" w14:textId="256165F5" w:rsidR="009100FF" w:rsidRPr="00C94A1D" w:rsidRDefault="009100FF" w:rsidP="00D456BC">
      <w:pPr>
        <w:spacing w:after="0"/>
        <w:rPr>
          <w:rFonts w:ascii="Arial Narrow" w:hAnsi="Arial Narrow" w:cs="LiberationSansNarrow"/>
          <w:sz w:val="22"/>
          <w:szCs w:val="22"/>
        </w:rPr>
      </w:pPr>
      <w:r w:rsidRPr="00C94A1D">
        <w:rPr>
          <w:rFonts w:ascii="Arial Narrow" w:hAnsi="Arial Narrow" w:cs="LiberationSansNarrow"/>
          <w:sz w:val="22"/>
          <w:szCs w:val="22"/>
        </w:rPr>
        <w:t xml:space="preserve">La citada Resolución de nombramiento, fue comunicada </w:t>
      </w:r>
      <w:r w:rsidR="00C94A1D" w:rsidRPr="00C94A1D">
        <w:rPr>
          <w:rFonts w:ascii="Arial Narrow" w:hAnsi="Arial Narrow" w:cs="LiberationSansNarrow"/>
          <w:sz w:val="22"/>
          <w:szCs w:val="22"/>
        </w:rPr>
        <w:t>a la señora</w:t>
      </w:r>
      <w:r w:rsidR="00C94A1D" w:rsidRPr="00C94A1D">
        <w:rPr>
          <w:rFonts w:ascii="Arial Narrow" w:hAnsi="Arial Narrow" w:cs="LiberationSansNarrow"/>
          <w:b/>
          <w:bCs/>
          <w:sz w:val="22"/>
          <w:szCs w:val="22"/>
        </w:rPr>
        <w:t xml:space="preserve"> MARIA ANGELICA CAMPOS HERRERA </w:t>
      </w:r>
      <w:r w:rsidRPr="00C94A1D">
        <w:rPr>
          <w:rFonts w:ascii="Arial Narrow" w:hAnsi="Arial Narrow" w:cs="LiberationSansNarrow"/>
          <w:sz w:val="22"/>
          <w:szCs w:val="22"/>
        </w:rPr>
        <w:t xml:space="preserve">el día </w:t>
      </w:r>
      <w:r w:rsidR="00C94A1D" w:rsidRPr="00C94A1D">
        <w:rPr>
          <w:rFonts w:ascii="Arial Narrow" w:hAnsi="Arial Narrow" w:cs="LiberationSansNarrow"/>
          <w:sz w:val="22"/>
          <w:szCs w:val="22"/>
        </w:rPr>
        <w:t>17</w:t>
      </w:r>
      <w:r w:rsidRPr="00C94A1D">
        <w:rPr>
          <w:rFonts w:ascii="Arial Narrow" w:hAnsi="Arial Narrow" w:cs="LiberationSansNarrow"/>
          <w:sz w:val="22"/>
          <w:szCs w:val="22"/>
        </w:rPr>
        <w:t xml:space="preserve"> de </w:t>
      </w:r>
      <w:r w:rsidR="001661DF" w:rsidRPr="00C94A1D">
        <w:rPr>
          <w:rFonts w:ascii="Arial Narrow" w:hAnsi="Arial Narrow" w:cs="LiberationSansNarrow"/>
          <w:sz w:val="22"/>
          <w:szCs w:val="22"/>
        </w:rPr>
        <w:t>octubre</w:t>
      </w:r>
      <w:r w:rsidRPr="00C94A1D">
        <w:rPr>
          <w:rFonts w:ascii="Arial Narrow" w:hAnsi="Arial Narrow" w:cs="LiberationSansNarrow"/>
          <w:sz w:val="22"/>
          <w:szCs w:val="22"/>
        </w:rPr>
        <w:t xml:space="preserve"> de 2025, según consta en “Acta de Envió y Entrega de Correo Electrónico” expedida por la empresa de correo certificado Servicios Postales Nacionales </w:t>
      </w:r>
      <w:r w:rsidR="001661DF" w:rsidRPr="00C94A1D">
        <w:rPr>
          <w:rFonts w:ascii="Arial Narrow" w:hAnsi="Arial Narrow" w:cs="LiberationSansNarrow"/>
          <w:sz w:val="22"/>
          <w:szCs w:val="22"/>
        </w:rPr>
        <w:t>S.A.S</w:t>
      </w:r>
      <w:r w:rsidR="006B5901" w:rsidRPr="00C94A1D">
        <w:rPr>
          <w:rFonts w:ascii="Arial Narrow" w:hAnsi="Arial Narrow" w:cs="LiberationSansNarrow"/>
          <w:sz w:val="22"/>
          <w:szCs w:val="22"/>
        </w:rPr>
        <w:t xml:space="preserve"> 472</w:t>
      </w:r>
      <w:r w:rsidRPr="00C94A1D">
        <w:rPr>
          <w:rFonts w:ascii="Arial Narrow" w:hAnsi="Arial Narrow" w:cs="LiberationSansNarrow"/>
          <w:sz w:val="22"/>
          <w:szCs w:val="22"/>
        </w:rPr>
        <w:t xml:space="preserve">; documento a través del cual se puede determinar que: </w:t>
      </w:r>
    </w:p>
    <w:p w14:paraId="2E480848" w14:textId="77777777" w:rsidR="009100FF" w:rsidRPr="00C94A1D" w:rsidRDefault="009100FF" w:rsidP="009100FF">
      <w:pPr>
        <w:spacing w:after="0"/>
        <w:rPr>
          <w:rFonts w:ascii="Arial Narrow" w:hAnsi="Arial Narrow" w:cs="LiberationSansNarrow"/>
          <w:sz w:val="22"/>
          <w:szCs w:val="22"/>
        </w:rPr>
      </w:pPr>
      <w:r w:rsidRPr="00C94A1D">
        <w:rPr>
          <w:rFonts w:ascii="Arial Narrow" w:hAnsi="Arial Narrow" w:cs="LiberationSansNarrow"/>
          <w:sz w:val="22"/>
          <w:szCs w:val="22"/>
        </w:rPr>
        <w:t xml:space="preserve"> </w:t>
      </w:r>
    </w:p>
    <w:p w14:paraId="612F3447" w14:textId="1997FD47" w:rsidR="001661DF" w:rsidRPr="00C94A1D" w:rsidRDefault="009100FF" w:rsidP="001661DF">
      <w:pPr>
        <w:widowControl/>
        <w:numPr>
          <w:ilvl w:val="0"/>
          <w:numId w:val="1"/>
        </w:numPr>
        <w:autoSpaceDE/>
        <w:autoSpaceDN/>
        <w:adjustRightInd/>
        <w:spacing w:after="0"/>
        <w:rPr>
          <w:rFonts w:ascii="Arial Narrow" w:hAnsi="Arial Narrow" w:cs="LiberationSansNarrow"/>
          <w:sz w:val="22"/>
          <w:szCs w:val="22"/>
        </w:rPr>
      </w:pPr>
      <w:r w:rsidRPr="00C94A1D">
        <w:rPr>
          <w:rFonts w:ascii="Arial Narrow" w:hAnsi="Arial Narrow" w:cs="LiberationSansNarrow"/>
          <w:sz w:val="22"/>
          <w:szCs w:val="22"/>
        </w:rPr>
        <w:t xml:space="preserve">La estampa de tiempo de envió de la comunicación es de fecha: </w:t>
      </w:r>
      <w:r w:rsidR="001661DF" w:rsidRPr="00C94A1D">
        <w:rPr>
          <w:rFonts w:ascii="Arial Narrow" w:hAnsi="Arial Narrow" w:cs="LiberationSansNarrow"/>
          <w:sz w:val="22"/>
          <w:szCs w:val="22"/>
        </w:rPr>
        <w:t>2025/10/</w:t>
      </w:r>
      <w:r w:rsidR="00C94A1D" w:rsidRPr="00C94A1D">
        <w:rPr>
          <w:rFonts w:ascii="Arial Narrow" w:hAnsi="Arial Narrow" w:cs="LiberationSansNarrow"/>
          <w:sz w:val="22"/>
          <w:szCs w:val="22"/>
        </w:rPr>
        <w:t>17</w:t>
      </w:r>
      <w:r w:rsidR="001661DF" w:rsidRPr="00C94A1D">
        <w:rPr>
          <w:rFonts w:ascii="Arial Narrow" w:hAnsi="Arial Narrow" w:cs="LiberationSansNarrow"/>
          <w:sz w:val="22"/>
          <w:szCs w:val="22"/>
        </w:rPr>
        <w:t xml:space="preserve"> Hora: </w:t>
      </w:r>
      <w:r w:rsidR="00C94A1D" w:rsidRPr="00C94A1D">
        <w:rPr>
          <w:rFonts w:ascii="Arial Narrow" w:hAnsi="Arial Narrow" w:cs="LiberationSansNarrow"/>
          <w:sz w:val="22"/>
          <w:szCs w:val="22"/>
        </w:rPr>
        <w:t>21</w:t>
      </w:r>
      <w:r w:rsidR="001661DF" w:rsidRPr="00C94A1D">
        <w:rPr>
          <w:rFonts w:ascii="Arial Narrow" w:hAnsi="Arial Narrow" w:cs="LiberationSansNarrow"/>
          <w:sz w:val="22"/>
          <w:szCs w:val="22"/>
        </w:rPr>
        <w:t>:</w:t>
      </w:r>
      <w:r w:rsidR="00C94A1D" w:rsidRPr="00C94A1D">
        <w:rPr>
          <w:rFonts w:ascii="Arial Narrow" w:hAnsi="Arial Narrow" w:cs="LiberationSansNarrow"/>
          <w:sz w:val="22"/>
          <w:szCs w:val="22"/>
        </w:rPr>
        <w:t>41</w:t>
      </w:r>
    </w:p>
    <w:p w14:paraId="705E9F7B" w14:textId="1DD33C69" w:rsidR="00C94A1D" w:rsidRPr="00C94A1D" w:rsidRDefault="009100FF" w:rsidP="00C94A1D">
      <w:pPr>
        <w:widowControl/>
        <w:numPr>
          <w:ilvl w:val="0"/>
          <w:numId w:val="1"/>
        </w:numPr>
        <w:autoSpaceDE/>
        <w:autoSpaceDN/>
        <w:adjustRightInd/>
        <w:spacing w:after="0"/>
        <w:rPr>
          <w:rFonts w:ascii="Arial Narrow" w:hAnsi="Arial Narrow" w:cs="LiberationSansNarrow"/>
          <w:sz w:val="22"/>
          <w:szCs w:val="22"/>
        </w:rPr>
      </w:pPr>
      <w:r w:rsidRPr="00C94A1D">
        <w:rPr>
          <w:rFonts w:ascii="Arial Narrow" w:hAnsi="Arial Narrow" w:cs="LiberationSansNarrow"/>
          <w:sz w:val="22"/>
          <w:szCs w:val="22"/>
        </w:rPr>
        <w:t xml:space="preserve">El documento cuenta con Acuse de Recibo en la dirección electrónica del destinatario de fecha: </w:t>
      </w:r>
      <w:r w:rsidR="00C94A1D" w:rsidRPr="00C94A1D">
        <w:rPr>
          <w:rFonts w:ascii="Arial Narrow" w:hAnsi="Arial Narrow" w:cs="LiberationSansNarrow"/>
          <w:sz w:val="22"/>
          <w:szCs w:val="22"/>
        </w:rPr>
        <w:t>2025/10/17 Hora: 21:43.23</w:t>
      </w:r>
    </w:p>
    <w:p w14:paraId="555C917E" w14:textId="67DF4CF9" w:rsidR="00C94A1D" w:rsidRPr="00C94A1D" w:rsidRDefault="009100FF" w:rsidP="00C94A1D">
      <w:pPr>
        <w:widowControl/>
        <w:numPr>
          <w:ilvl w:val="0"/>
          <w:numId w:val="1"/>
        </w:numPr>
        <w:autoSpaceDE/>
        <w:autoSpaceDN/>
        <w:adjustRightInd/>
        <w:spacing w:after="0"/>
        <w:rPr>
          <w:rFonts w:ascii="Arial Narrow" w:hAnsi="Arial Narrow" w:cs="LiberationSansNarrow"/>
          <w:sz w:val="22"/>
          <w:szCs w:val="22"/>
        </w:rPr>
      </w:pPr>
      <w:r w:rsidRPr="00C94A1D">
        <w:rPr>
          <w:rFonts w:ascii="Arial Narrow" w:hAnsi="Arial Narrow" w:cs="LiberationSansNarrow"/>
          <w:sz w:val="22"/>
          <w:szCs w:val="22"/>
        </w:rPr>
        <w:t xml:space="preserve">El destinatario abrió la notificación fecha: </w:t>
      </w:r>
      <w:r w:rsidR="00C94A1D" w:rsidRPr="00C94A1D">
        <w:rPr>
          <w:rFonts w:ascii="Arial Narrow" w:hAnsi="Arial Narrow" w:cs="LiberationSansNarrow"/>
          <w:sz w:val="22"/>
          <w:szCs w:val="22"/>
        </w:rPr>
        <w:t>2025/10/17 Hora: 21:43. 24</w:t>
      </w:r>
    </w:p>
    <w:p w14:paraId="20167FD1" w14:textId="79192991" w:rsidR="009100FF" w:rsidRPr="00C94A1D" w:rsidRDefault="009100FF" w:rsidP="00C94A1D">
      <w:pPr>
        <w:widowControl/>
        <w:autoSpaceDE/>
        <w:autoSpaceDN/>
        <w:adjustRightInd/>
        <w:spacing w:after="0"/>
        <w:ind w:left="720"/>
        <w:rPr>
          <w:rFonts w:ascii="Arial Narrow" w:hAnsi="Arial Narrow" w:cs="LiberationSansNarrow"/>
          <w:sz w:val="22"/>
          <w:szCs w:val="22"/>
        </w:rPr>
      </w:pPr>
    </w:p>
    <w:p w14:paraId="1A32269B"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10FFCC32" w14:textId="2959DF54" w:rsidR="009100FF"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La información en mención se corrobor</w:t>
      </w:r>
      <w:r>
        <w:rPr>
          <w:rFonts w:ascii="Arial Narrow" w:hAnsi="Arial Narrow" w:cs="LiberationSansNarrow"/>
          <w:sz w:val="22"/>
          <w:szCs w:val="22"/>
        </w:rPr>
        <w:t>a</w:t>
      </w:r>
      <w:r w:rsidRPr="007D7F88">
        <w:rPr>
          <w:rFonts w:ascii="Arial Narrow" w:hAnsi="Arial Narrow" w:cs="LiberationSansNarrow"/>
          <w:sz w:val="22"/>
          <w:szCs w:val="22"/>
        </w:rPr>
        <w:t xml:space="preserve"> en la</w:t>
      </w:r>
      <w:r w:rsidR="002F2783">
        <w:rPr>
          <w:rFonts w:ascii="Arial Narrow" w:hAnsi="Arial Narrow" w:cs="LiberationSansNarrow"/>
          <w:sz w:val="22"/>
          <w:szCs w:val="22"/>
        </w:rPr>
        <w:t>s</w:t>
      </w:r>
      <w:r w:rsidRPr="007D7F88">
        <w:rPr>
          <w:rFonts w:ascii="Arial Narrow" w:hAnsi="Arial Narrow" w:cs="LiberationSansNarrow"/>
          <w:sz w:val="22"/>
          <w:szCs w:val="22"/>
        </w:rPr>
        <w:t xml:space="preserve"> </w:t>
      </w:r>
      <w:r w:rsidR="002F2783">
        <w:rPr>
          <w:rFonts w:ascii="Arial Narrow" w:hAnsi="Arial Narrow" w:cs="LiberationSansNarrow"/>
          <w:sz w:val="22"/>
          <w:szCs w:val="22"/>
        </w:rPr>
        <w:t xml:space="preserve">imágenes </w:t>
      </w:r>
      <w:r w:rsidRPr="007D7F88">
        <w:rPr>
          <w:rFonts w:ascii="Arial Narrow" w:hAnsi="Arial Narrow" w:cs="LiberationSansNarrow"/>
          <w:sz w:val="22"/>
          <w:szCs w:val="22"/>
        </w:rPr>
        <w:t>que se muestra</w:t>
      </w:r>
      <w:r w:rsidR="00D456BC">
        <w:rPr>
          <w:rFonts w:ascii="Arial Narrow" w:hAnsi="Arial Narrow" w:cs="LiberationSansNarrow"/>
          <w:sz w:val="22"/>
          <w:szCs w:val="22"/>
        </w:rPr>
        <w:t>n</w:t>
      </w:r>
      <w:r w:rsidRPr="007D7F88">
        <w:rPr>
          <w:rFonts w:ascii="Arial Narrow" w:hAnsi="Arial Narrow" w:cs="LiberationSansNarrow"/>
          <w:sz w:val="22"/>
          <w:szCs w:val="22"/>
        </w:rPr>
        <w:t xml:space="preserve"> a continuación: </w:t>
      </w:r>
    </w:p>
    <w:p w14:paraId="77D96E8E" w14:textId="6B734401" w:rsidR="00D456BC" w:rsidRDefault="00D456BC" w:rsidP="009100FF">
      <w:pPr>
        <w:spacing w:after="0"/>
        <w:rPr>
          <w:rFonts w:ascii="Arial Narrow" w:hAnsi="Arial Narrow" w:cs="LiberationSansNarrow"/>
          <w:sz w:val="22"/>
          <w:szCs w:val="22"/>
        </w:rPr>
      </w:pPr>
    </w:p>
    <w:p w14:paraId="4004D579" w14:textId="274E344A" w:rsidR="00D456BC" w:rsidRPr="007D7F88" w:rsidRDefault="00D456BC" w:rsidP="009100FF">
      <w:pPr>
        <w:spacing w:after="0"/>
        <w:rPr>
          <w:rFonts w:ascii="Arial Narrow" w:hAnsi="Arial Narrow" w:cs="LiberationSansNarrow"/>
          <w:sz w:val="22"/>
          <w:szCs w:val="22"/>
        </w:rPr>
      </w:pPr>
      <w:r w:rsidRPr="00D456BC">
        <w:rPr>
          <w:rFonts w:ascii="Arial Narrow" w:hAnsi="Arial Narrow" w:cs="LiberationSansNarrow"/>
          <w:noProof/>
          <w:sz w:val="22"/>
          <w:szCs w:val="22"/>
        </w:rPr>
        <w:drawing>
          <wp:inline distT="0" distB="0" distL="0" distR="0" wp14:anchorId="7E38BAF1" wp14:editId="4A5BD594">
            <wp:extent cx="5612130" cy="2590800"/>
            <wp:effectExtent l="0" t="0" r="762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2590800"/>
                    </a:xfrm>
                    <a:prstGeom prst="rect">
                      <a:avLst/>
                    </a:prstGeom>
                  </pic:spPr>
                </pic:pic>
              </a:graphicData>
            </a:graphic>
          </wp:inline>
        </w:drawing>
      </w:r>
    </w:p>
    <w:p w14:paraId="4049635F"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0B137AA9" w14:textId="675860E1" w:rsidR="002F2783" w:rsidRDefault="002F2783" w:rsidP="009100FF">
      <w:pPr>
        <w:spacing w:after="0"/>
        <w:rPr>
          <w:rFonts w:ascii="Arial Narrow" w:hAnsi="Arial Narrow" w:cs="LiberationSansNarrow"/>
          <w:sz w:val="22"/>
          <w:szCs w:val="22"/>
        </w:rPr>
      </w:pPr>
    </w:p>
    <w:p w14:paraId="4C4667CA" w14:textId="77777777" w:rsidR="002F2783" w:rsidRDefault="002F2783" w:rsidP="009100FF">
      <w:pPr>
        <w:spacing w:after="0"/>
        <w:rPr>
          <w:rFonts w:ascii="Arial Narrow" w:hAnsi="Arial Narrow" w:cs="LiberationSansNarrow"/>
          <w:sz w:val="22"/>
          <w:szCs w:val="22"/>
        </w:rPr>
      </w:pPr>
    </w:p>
    <w:p w14:paraId="01A3A931" w14:textId="401D78DD" w:rsidR="002F2783" w:rsidRDefault="002F2783" w:rsidP="009100FF">
      <w:pPr>
        <w:spacing w:after="0"/>
        <w:rPr>
          <w:rFonts w:ascii="Arial Narrow" w:hAnsi="Arial Narrow" w:cs="LiberationSansNarrow"/>
          <w:sz w:val="22"/>
          <w:szCs w:val="22"/>
        </w:rPr>
      </w:pPr>
    </w:p>
    <w:p w14:paraId="45B297EB" w14:textId="6F7ADFD8" w:rsidR="00D456BC" w:rsidRDefault="00D456BC" w:rsidP="009100FF">
      <w:pPr>
        <w:spacing w:after="0"/>
        <w:rPr>
          <w:rFonts w:ascii="Arial Narrow" w:hAnsi="Arial Narrow" w:cs="LiberationSansNarrow"/>
          <w:sz w:val="22"/>
          <w:szCs w:val="22"/>
        </w:rPr>
      </w:pPr>
    </w:p>
    <w:p w14:paraId="57EA5AA0" w14:textId="0327F5B7" w:rsidR="00D456BC" w:rsidRDefault="00D456BC" w:rsidP="009100FF">
      <w:pPr>
        <w:spacing w:after="0"/>
        <w:rPr>
          <w:rFonts w:ascii="Arial Narrow" w:hAnsi="Arial Narrow" w:cs="LiberationSansNarrow"/>
          <w:sz w:val="22"/>
          <w:szCs w:val="22"/>
        </w:rPr>
      </w:pPr>
      <w:r w:rsidRPr="00D456BC">
        <w:rPr>
          <w:rFonts w:ascii="Arial Narrow" w:hAnsi="Arial Narrow" w:cs="LiberationSansNarrow"/>
          <w:noProof/>
          <w:sz w:val="22"/>
          <w:szCs w:val="22"/>
        </w:rPr>
        <w:drawing>
          <wp:inline distT="0" distB="0" distL="0" distR="0" wp14:anchorId="2F0A1977" wp14:editId="5398A540">
            <wp:extent cx="5612130" cy="2730500"/>
            <wp:effectExtent l="0" t="0" r="762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730500"/>
                    </a:xfrm>
                    <a:prstGeom prst="rect">
                      <a:avLst/>
                    </a:prstGeom>
                  </pic:spPr>
                </pic:pic>
              </a:graphicData>
            </a:graphic>
          </wp:inline>
        </w:drawing>
      </w:r>
    </w:p>
    <w:p w14:paraId="34F1C3B0" w14:textId="77777777" w:rsidR="002F2783" w:rsidRDefault="002F2783" w:rsidP="009100FF">
      <w:pPr>
        <w:spacing w:after="0"/>
        <w:rPr>
          <w:rFonts w:ascii="Arial Narrow" w:hAnsi="Arial Narrow" w:cs="LiberationSansNarrow"/>
          <w:sz w:val="22"/>
          <w:szCs w:val="22"/>
        </w:rPr>
      </w:pPr>
    </w:p>
    <w:p w14:paraId="031DA6C0" w14:textId="5FFE21A9"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Frente a la notificación y/o comunicación electrónica de los actos administrativos, el artículo 56 de la Ley 1437 de 2011, se entiende que ésta quedará surtida a partir de la fecha y hora en que el administrado acceda a la misma, hecho que deberá ser certificado por la administración.</w:t>
      </w:r>
    </w:p>
    <w:p w14:paraId="2392D072"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52535DD6" w14:textId="59A372CF" w:rsidR="009100FF" w:rsidRPr="009100FF" w:rsidRDefault="009100FF" w:rsidP="009100FF">
      <w:pPr>
        <w:spacing w:after="0"/>
        <w:rPr>
          <w:rFonts w:ascii="Arial Narrow" w:hAnsi="Arial Narrow" w:cs="LiberationSansNarrow"/>
          <w:color w:val="FF0000"/>
          <w:sz w:val="22"/>
          <w:szCs w:val="22"/>
        </w:rPr>
      </w:pPr>
      <w:r w:rsidRPr="007D7F88">
        <w:rPr>
          <w:rFonts w:ascii="Arial Narrow" w:hAnsi="Arial Narrow" w:cs="LiberationSansNarrow"/>
          <w:sz w:val="22"/>
          <w:szCs w:val="22"/>
        </w:rPr>
        <w:t>En relación con la notificación, cabe anotar que ésta se realiza al correo electrónico cargado por el aspirante en la plataforma SIMO, respecto de lo cual conforme a lo establecido en el apartado “1.1. Condiciones previas a la Etapa de Inscripciones” literal g  numeral IV del documento “</w:t>
      </w:r>
      <w:r w:rsidRPr="002F2783">
        <w:rPr>
          <w:rFonts w:ascii="Arial Narrow" w:hAnsi="Arial Narrow" w:cs="LiberationSansNarrow"/>
          <w:sz w:val="22"/>
          <w:szCs w:val="22"/>
        </w:rPr>
        <w:t xml:space="preserve">POR EL CUAL SE ESTABLECEN LAS ESPECIFICACIONES TÉCNICAS DE LAS DIFERENTESETAPAS DEL “PROCESO DE SELECCIÓN NACIÓN 6”, EN LAS MODALIDADES DE ASCENSO Y ABIERTO, PARA PROVEER LOS EMPLEOS EN VACANCIA DEFINITIVA PERTENECIENTES AL SISTEMA GENERAL DE CARRERA ADMINISTRATIVA DE SUS PLANTAS DE PERSONAL” se le podrá comunicar la información relacionada con </w:t>
      </w:r>
      <w:r w:rsidRPr="007D7F88">
        <w:rPr>
          <w:rFonts w:ascii="Arial Narrow" w:hAnsi="Arial Narrow" w:cs="LiberationSansNarrow"/>
          <w:sz w:val="22"/>
          <w:szCs w:val="22"/>
        </w:rPr>
        <w:t>este proceso de selección al correo electrónico personal que obligatoriamente debe registrar en dicho aplicativo.</w:t>
      </w:r>
    </w:p>
    <w:p w14:paraId="6343C2F7"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399B70F9"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El artículo 21 de la ley 527 de 1999, frente a la presunción de la recepción de un mensaje de datos, dispone que cuando el iniciador acuse recibo del destinatario, se presumirá que éste ha recibido el mensaje de datos.</w:t>
      </w:r>
    </w:p>
    <w:p w14:paraId="1B49C1DF"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779F5170"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La Ley 4 de 1913 en sus artículos </w:t>
      </w:r>
      <w:bookmarkStart w:id="18" w:name="59"/>
      <w:bookmarkEnd w:id="18"/>
      <w:r w:rsidRPr="007D7F88">
        <w:rPr>
          <w:rFonts w:ascii="Arial Narrow" w:hAnsi="Arial Narrow" w:cs="LiberationSansNarrow"/>
          <w:sz w:val="22"/>
          <w:szCs w:val="22"/>
        </w:rPr>
        <w:t>59 y 60 dispone, que</w:t>
      </w:r>
      <w:r w:rsidRPr="007D7F88">
        <w:rPr>
          <w:rFonts w:ascii="Arial Narrow" w:hAnsi="Arial Narrow" w:cs="LiberationSansNarrow"/>
          <w:b/>
          <w:bCs/>
          <w:sz w:val="22"/>
          <w:szCs w:val="22"/>
        </w:rPr>
        <w:t xml:space="preserve"> </w:t>
      </w:r>
      <w:r w:rsidRPr="007D7F88">
        <w:rPr>
          <w:rFonts w:ascii="Arial Narrow" w:hAnsi="Arial Narrow" w:cs="LiberationSansNarrow"/>
          <w:sz w:val="22"/>
          <w:szCs w:val="22"/>
        </w:rPr>
        <w:t xml:space="preserve">todos los plazos en días a los que se haga mención legal se entenderán que terminan a la medianoche del último día del plazo. Adicionalmente establece, que cuando un acto deba ejecutarse en o dentro de cierto plazo, se entenderá que vale si se ejecuta antes de la media noche en que termina el último día del plazo. </w:t>
      </w:r>
    </w:p>
    <w:p w14:paraId="36043631"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5A9FBD0E"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Por su parte, la Corte Constitucional, en Sentencia T-238 de 2022 determina que: “(i) los mensajes de datos son pruebas válidas en el ordenamiento colombiano; (</w:t>
      </w:r>
      <w:proofErr w:type="spellStart"/>
      <w:r w:rsidRPr="007D7F88">
        <w:rPr>
          <w:rFonts w:ascii="Arial Narrow" w:hAnsi="Arial Narrow" w:cs="LiberationSansNarrow"/>
          <w:sz w:val="22"/>
          <w:szCs w:val="22"/>
        </w:rPr>
        <w:t>ii</w:t>
      </w:r>
      <w:proofErr w:type="spellEnd"/>
      <w:r w:rsidRPr="007D7F88">
        <w:rPr>
          <w:rFonts w:ascii="Arial Narrow" w:hAnsi="Arial Narrow" w:cs="LiberationSansNarrow"/>
          <w:sz w:val="22"/>
          <w:szCs w:val="22"/>
        </w:rPr>
        <w:t>) es deseable que se plasmen firmas digitales y, en general, que se acuda a los medios de prueba que permitan autenticar el contenido de los mensajes de datos, su envío y recepción; (</w:t>
      </w:r>
      <w:proofErr w:type="spellStart"/>
      <w:r w:rsidRPr="007D7F88">
        <w:rPr>
          <w:rFonts w:ascii="Arial Narrow" w:hAnsi="Arial Narrow" w:cs="LiberationSansNarrow"/>
          <w:sz w:val="22"/>
          <w:szCs w:val="22"/>
        </w:rPr>
        <w:t>iii</w:t>
      </w:r>
      <w:proofErr w:type="spellEnd"/>
      <w:r w:rsidRPr="007D7F88">
        <w:rPr>
          <w:rFonts w:ascii="Arial Narrow" w:hAnsi="Arial Narrow" w:cs="LiberationSansNarrow"/>
          <w:sz w:val="22"/>
          <w:szCs w:val="22"/>
        </w:rPr>
        <w:t xml:space="preserve">) sin perjuicio de lo anterior, las copias impresas y las capturas de pantalla tienen fuerza probatoria, las cuales deberán ser analizadas bajo el principio de la sana crítica y partiendo de la lealtad procesal </w:t>
      </w:r>
      <w:r w:rsidRPr="007D7F88">
        <w:rPr>
          <w:rFonts w:ascii="Arial Narrow" w:hAnsi="Arial Narrow" w:cs="LiberationSansNarrow"/>
          <w:sz w:val="22"/>
          <w:szCs w:val="22"/>
        </w:rPr>
        <w:lastRenderedPageBreak/>
        <w:t>y la buena fe; (</w:t>
      </w:r>
      <w:proofErr w:type="spellStart"/>
      <w:r w:rsidRPr="007D7F88">
        <w:rPr>
          <w:rFonts w:ascii="Arial Narrow" w:hAnsi="Arial Narrow" w:cs="LiberationSansNarrow"/>
          <w:sz w:val="22"/>
          <w:szCs w:val="22"/>
        </w:rPr>
        <w:t>iv</w:t>
      </w:r>
      <w:proofErr w:type="spellEnd"/>
      <w:r w:rsidRPr="007D7F88">
        <w:rPr>
          <w:rFonts w:ascii="Arial Narrow" w:hAnsi="Arial Narrow" w:cs="LiberationSansNarrow"/>
          <w:sz w:val="22"/>
          <w:szCs w:val="22"/>
        </w:rPr>
        <w:t xml:space="preserve">) en todo caso, su fuerza probatoria es la de los indicios, lo que supone la necesidad de valoración conjunta con todos los medios de prueba debidamente incorporados al plenario; y </w:t>
      </w:r>
      <w:r w:rsidRPr="007D7F88">
        <w:rPr>
          <w:rFonts w:ascii="Arial Narrow" w:hAnsi="Arial Narrow" w:cs="LiberationSansNarrow"/>
          <w:sz w:val="22"/>
          <w:szCs w:val="22"/>
          <w:u w:val="single"/>
        </w:rPr>
        <w:t>(v) cuando se notifica o comunica por medio de un mensaje de datos, los términos procesales no pueden empezar a contar sino hasta el momento en el que el iniciador recepcione “acuse de recibo” o, en su defecto, cuando se pueda constatar, por cualquier medio, el acceso del destinatario al mensaje de datos”.</w:t>
      </w:r>
      <w:r w:rsidRPr="007D7F88">
        <w:rPr>
          <w:rFonts w:ascii="Arial Narrow" w:hAnsi="Arial Narrow" w:cs="LiberationSansNarrow"/>
          <w:sz w:val="22"/>
          <w:szCs w:val="22"/>
        </w:rPr>
        <w:t xml:space="preserve"> (subrayado fuera del texto)</w:t>
      </w:r>
    </w:p>
    <w:p w14:paraId="3D24B853"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44C013C1"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De conformidad con lo dispuesto en el artículo 291 de La Ley 1564 del 2012 “(…) Se presumirá que el destinatario ha recibido la comunicación cuando el iniciador recepcione acuse de recibo (…)”.</w:t>
      </w:r>
    </w:p>
    <w:p w14:paraId="17C2B785"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24072C14" w14:textId="77777777" w:rsidR="009100FF" w:rsidRPr="007D7F88" w:rsidRDefault="009100FF" w:rsidP="009100FF">
      <w:pPr>
        <w:spacing w:after="0"/>
        <w:rPr>
          <w:rFonts w:ascii="Arial Narrow" w:hAnsi="Arial Narrow" w:cs="LiberationSansNarrow"/>
          <w:sz w:val="22"/>
          <w:szCs w:val="22"/>
          <w:lang w:val="es-CO"/>
        </w:rPr>
      </w:pPr>
      <w:r w:rsidRPr="007D7F88">
        <w:rPr>
          <w:rFonts w:ascii="Arial Narrow" w:hAnsi="Arial Narrow" w:cs="LiberationSansNarrow"/>
          <w:sz w:val="22"/>
          <w:szCs w:val="22"/>
          <w:lang w:val="es-CO"/>
        </w:rPr>
        <w:t>En virtud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no acepta, o no toma posesión del empleo dentro de los plazos señalados en la Constitución o la ley, o el presente título […]”.</w:t>
      </w:r>
    </w:p>
    <w:p w14:paraId="4232CF09" w14:textId="77777777" w:rsidR="009100FF" w:rsidRPr="007D7F88" w:rsidRDefault="009100FF" w:rsidP="009100FF">
      <w:pPr>
        <w:spacing w:after="0"/>
        <w:rPr>
          <w:rFonts w:ascii="Arial Narrow" w:hAnsi="Arial Narrow" w:cs="LiberationSansNarrow"/>
          <w:sz w:val="22"/>
          <w:szCs w:val="22"/>
          <w:lang w:val="es-CO"/>
        </w:rPr>
      </w:pPr>
    </w:p>
    <w:p w14:paraId="323D68F5" w14:textId="6F7E28F7" w:rsidR="009100FF" w:rsidRPr="003258F9" w:rsidRDefault="009100FF" w:rsidP="00303769">
      <w:pPr>
        <w:spacing w:after="0"/>
        <w:rPr>
          <w:rFonts w:ascii="Arial Narrow" w:hAnsi="Arial Narrow" w:cs="LiberationSansNarrow"/>
          <w:sz w:val="22"/>
          <w:szCs w:val="22"/>
        </w:rPr>
      </w:pPr>
      <w:r w:rsidRPr="00C94A1D">
        <w:rPr>
          <w:rFonts w:ascii="Arial Narrow" w:hAnsi="Arial Narrow" w:cs="LiberationSansNarrow"/>
          <w:sz w:val="22"/>
          <w:szCs w:val="22"/>
          <w:lang w:val="es-CO"/>
        </w:rPr>
        <w:t xml:space="preserve">El día </w:t>
      </w:r>
      <w:r w:rsidR="003258F9">
        <w:rPr>
          <w:rFonts w:ascii="Arial Narrow" w:hAnsi="Arial Narrow" w:cs="LiberationSansNarrow"/>
          <w:sz w:val="22"/>
          <w:szCs w:val="22"/>
          <w:lang w:val="es-CO"/>
        </w:rPr>
        <w:t>31</w:t>
      </w:r>
      <w:r w:rsidR="009F2B5B" w:rsidRPr="00C94A1D">
        <w:rPr>
          <w:rFonts w:ascii="Arial Narrow" w:hAnsi="Arial Narrow" w:cs="LiberationSansNarrow"/>
          <w:sz w:val="22"/>
          <w:szCs w:val="22"/>
          <w:lang w:val="es-CO"/>
        </w:rPr>
        <w:t xml:space="preserve"> </w:t>
      </w:r>
      <w:r w:rsidRPr="00C94A1D">
        <w:rPr>
          <w:rFonts w:ascii="Arial Narrow" w:hAnsi="Arial Narrow" w:cs="LiberationSansNarrow"/>
          <w:sz w:val="22"/>
          <w:szCs w:val="22"/>
          <w:lang w:val="es-CO"/>
        </w:rPr>
        <w:t xml:space="preserve">de </w:t>
      </w:r>
      <w:r w:rsidR="003258F9">
        <w:rPr>
          <w:rFonts w:ascii="Arial Narrow" w:hAnsi="Arial Narrow" w:cs="LiberationSansNarrow"/>
          <w:sz w:val="22"/>
          <w:szCs w:val="22"/>
          <w:lang w:val="es-CO"/>
        </w:rPr>
        <w:t>octubre</w:t>
      </w:r>
      <w:r w:rsidRPr="00C94A1D">
        <w:rPr>
          <w:rFonts w:ascii="Arial Narrow" w:hAnsi="Arial Narrow" w:cs="LiberationSansNarrow"/>
          <w:sz w:val="22"/>
          <w:szCs w:val="22"/>
          <w:lang w:val="es-CO"/>
        </w:rPr>
        <w:t xml:space="preserve"> de 2025, fecha límite en la que </w:t>
      </w:r>
      <w:r w:rsidR="00303769" w:rsidRPr="00C94A1D">
        <w:rPr>
          <w:rFonts w:ascii="Arial Narrow" w:hAnsi="Arial Narrow" w:cs="LiberationSansNarrow"/>
          <w:sz w:val="22"/>
          <w:szCs w:val="22"/>
          <w:lang w:val="es-CO"/>
        </w:rPr>
        <w:t xml:space="preserve">la </w:t>
      </w:r>
      <w:r w:rsidRPr="00C94A1D">
        <w:rPr>
          <w:rFonts w:ascii="Arial Narrow" w:hAnsi="Arial Narrow" w:cs="LiberationSansNarrow"/>
          <w:sz w:val="22"/>
          <w:szCs w:val="22"/>
          <w:lang w:val="es-CO"/>
        </w:rPr>
        <w:t>señor</w:t>
      </w:r>
      <w:r w:rsidR="00303769" w:rsidRPr="00C94A1D">
        <w:rPr>
          <w:rFonts w:ascii="Arial Narrow" w:hAnsi="Arial Narrow" w:cs="LiberationSansNarrow"/>
          <w:sz w:val="22"/>
          <w:szCs w:val="22"/>
          <w:lang w:val="es-CO"/>
        </w:rPr>
        <w:t>a</w:t>
      </w:r>
      <w:r w:rsidRPr="00C94A1D">
        <w:rPr>
          <w:rFonts w:ascii="Arial Narrow" w:hAnsi="Arial Narrow" w:cs="LiberationSansNarrow"/>
          <w:sz w:val="22"/>
          <w:szCs w:val="22"/>
          <w:lang w:val="es-CO"/>
        </w:rPr>
        <w:t xml:space="preserve"> </w:t>
      </w:r>
      <w:r w:rsidR="00303769" w:rsidRPr="00C94A1D">
        <w:rPr>
          <w:rFonts w:ascii="Arial Narrow" w:hAnsi="Arial Narrow" w:cs="LiberationSansNarrow"/>
          <w:b/>
          <w:bCs/>
          <w:sz w:val="22"/>
          <w:szCs w:val="22"/>
          <w:lang w:val="es-CO"/>
        </w:rPr>
        <w:t>MARIA ANGELICA CAMPOS HERRERA</w:t>
      </w:r>
      <w:r w:rsidRPr="00C94A1D">
        <w:rPr>
          <w:rFonts w:ascii="Arial Narrow" w:hAnsi="Arial Narrow" w:cs="LiberationSansNarrow"/>
          <w:b/>
          <w:bCs/>
          <w:sz w:val="22"/>
          <w:szCs w:val="22"/>
          <w:lang w:val="es-CO"/>
        </w:rPr>
        <w:t xml:space="preserve">, </w:t>
      </w:r>
      <w:r w:rsidRPr="00C94A1D">
        <w:rPr>
          <w:rFonts w:ascii="Arial Narrow" w:hAnsi="Arial Narrow" w:cs="LiberationSansNarrow"/>
          <w:sz w:val="22"/>
          <w:szCs w:val="22"/>
          <w:lang w:val="es-CO"/>
        </w:rPr>
        <w:t>debía manifestarse respecto al nombramiento</w:t>
      </w:r>
      <w:r w:rsidRPr="00D456BC">
        <w:rPr>
          <w:rFonts w:ascii="Arial Narrow" w:hAnsi="Arial Narrow" w:cs="LiberationSansNarrow"/>
          <w:sz w:val="22"/>
          <w:szCs w:val="22"/>
          <w:lang w:val="es-CO"/>
        </w:rPr>
        <w:t xml:space="preserve"> del empleo</w:t>
      </w:r>
      <w:r w:rsidR="00D456BC" w:rsidRPr="00D456BC">
        <w:rPr>
          <w:rFonts w:ascii="Arial Narrow" w:hAnsi="Arial Narrow" w:cs="LiberationSansNarrow"/>
          <w:sz w:val="22"/>
          <w:szCs w:val="22"/>
          <w:lang w:val="es-CO"/>
        </w:rPr>
        <w:t xml:space="preserve"> denominado</w:t>
      </w:r>
      <w:r w:rsidRPr="00D456BC">
        <w:rPr>
          <w:rFonts w:ascii="Arial Narrow" w:hAnsi="Arial Narrow" w:cs="LiberationSansNarrow"/>
          <w:sz w:val="22"/>
          <w:szCs w:val="22"/>
          <w:lang w:val="es-CO"/>
        </w:rPr>
        <w:t xml:space="preserve"> </w:t>
      </w:r>
      <w:r w:rsidR="003258F9" w:rsidRPr="00D456BC">
        <w:rPr>
          <w:rFonts w:ascii="Arial Narrow" w:hAnsi="Arial Narrow" w:cs="LiberationSansNarrow"/>
          <w:b/>
          <w:bCs/>
          <w:sz w:val="22"/>
          <w:szCs w:val="22"/>
          <w:lang w:val="es-CO"/>
        </w:rPr>
        <w:t xml:space="preserve">PROFESIONAL ESPECIALIZADO CÓDIGO 2028 GRADO 14 adscrito a la SUBDIRECCIÓN ADMINISTRATIVA DE LA PLANTA GLOBAL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el Ministerio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 Tecnologías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 </w:t>
      </w:r>
      <w:r w:rsidR="003258F9">
        <w:rPr>
          <w:rFonts w:ascii="Arial Narrow" w:hAnsi="Arial Narrow" w:cs="LiberationSansNarrow"/>
          <w:bCs/>
          <w:sz w:val="22"/>
          <w:szCs w:val="22"/>
          <w:lang w:val="es-CO"/>
        </w:rPr>
        <w:t>l</w:t>
      </w:r>
      <w:r w:rsidR="003258F9" w:rsidRPr="003258F9">
        <w:rPr>
          <w:rFonts w:ascii="Arial Narrow" w:hAnsi="Arial Narrow" w:cs="LiberationSansNarrow"/>
          <w:bCs/>
          <w:sz w:val="22"/>
          <w:szCs w:val="22"/>
          <w:lang w:val="es-CO"/>
        </w:rPr>
        <w:t>a Información Y Comunicaciones</w:t>
      </w:r>
      <w:r w:rsidRPr="00D456BC">
        <w:rPr>
          <w:rFonts w:ascii="Arial Narrow" w:hAnsi="Arial Narrow" w:cs="LiberationSansNarrow"/>
          <w:sz w:val="22"/>
          <w:szCs w:val="22"/>
          <w:lang w:val="es-CO"/>
        </w:rPr>
        <w:t xml:space="preserve">, no manifestó ante esta Entidad su aceptación o rechazo al nombramiento en periodo de prueba efectuado bajo Resolución </w:t>
      </w:r>
      <w:r w:rsidR="006B5901" w:rsidRPr="00D456BC">
        <w:rPr>
          <w:rFonts w:ascii="Arial Narrow" w:hAnsi="Arial Narrow" w:cs="LiberationSansNarrow"/>
          <w:sz w:val="22"/>
          <w:szCs w:val="22"/>
          <w:lang w:val="es-CO"/>
        </w:rPr>
        <w:t xml:space="preserve"> 043</w:t>
      </w:r>
      <w:r w:rsidR="00303769" w:rsidRPr="00D456BC">
        <w:rPr>
          <w:rFonts w:ascii="Arial Narrow" w:hAnsi="Arial Narrow" w:cs="LiberationSansNarrow"/>
          <w:sz w:val="22"/>
          <w:szCs w:val="22"/>
          <w:lang w:val="es-CO"/>
        </w:rPr>
        <w:t>08</w:t>
      </w:r>
      <w:r w:rsidR="006B5901" w:rsidRPr="00D456BC">
        <w:rPr>
          <w:rFonts w:ascii="Arial Narrow" w:hAnsi="Arial Narrow" w:cs="LiberationSansNarrow"/>
          <w:sz w:val="22"/>
          <w:szCs w:val="22"/>
          <w:lang w:val="es-CO"/>
        </w:rPr>
        <w:t xml:space="preserve"> del  </w:t>
      </w:r>
      <w:r w:rsidR="00303769" w:rsidRPr="00D456BC">
        <w:rPr>
          <w:rFonts w:ascii="Arial Narrow" w:hAnsi="Arial Narrow" w:cs="LiberationSansNarrow"/>
          <w:sz w:val="22"/>
          <w:szCs w:val="22"/>
          <w:lang w:val="es-CO"/>
        </w:rPr>
        <w:t>17</w:t>
      </w:r>
      <w:r w:rsidR="006B5901" w:rsidRPr="00D456BC">
        <w:rPr>
          <w:rFonts w:ascii="Arial Narrow" w:hAnsi="Arial Narrow" w:cs="LiberationSansNarrow"/>
          <w:sz w:val="22"/>
          <w:szCs w:val="22"/>
          <w:lang w:val="es-CO"/>
        </w:rPr>
        <w:t xml:space="preserve"> de octubre de  2025</w:t>
      </w:r>
      <w:r w:rsidRPr="00D456BC">
        <w:rPr>
          <w:rFonts w:ascii="Arial Narrow" w:hAnsi="Arial Narrow" w:cs="LiberationSansNarrow"/>
          <w:sz w:val="22"/>
          <w:szCs w:val="22"/>
          <w:lang w:val="es-CO"/>
        </w:rPr>
        <w:t>, lo cual se estableció validando los canales del Ministerio para la remisión de esta.</w:t>
      </w:r>
    </w:p>
    <w:p w14:paraId="78F04CED" w14:textId="77777777" w:rsidR="009100FF" w:rsidRPr="00D456BC" w:rsidRDefault="009100FF" w:rsidP="009100FF">
      <w:pPr>
        <w:spacing w:after="0"/>
        <w:rPr>
          <w:rFonts w:ascii="Arial Narrow" w:hAnsi="Arial Narrow" w:cs="LiberationSansNarrow"/>
          <w:sz w:val="22"/>
          <w:szCs w:val="22"/>
          <w:lang w:val="es-CO"/>
        </w:rPr>
      </w:pPr>
    </w:p>
    <w:p w14:paraId="35C41CB4" w14:textId="77777777" w:rsidR="009100FF" w:rsidRPr="00D456BC" w:rsidRDefault="009100FF" w:rsidP="009100FF">
      <w:pPr>
        <w:spacing w:after="0"/>
        <w:rPr>
          <w:rFonts w:ascii="Arial Narrow" w:hAnsi="Arial Narrow" w:cs="LiberationSansNarrow"/>
          <w:sz w:val="22"/>
          <w:szCs w:val="22"/>
          <w:lang w:val="es-CO"/>
        </w:rPr>
      </w:pPr>
      <w:r w:rsidRPr="00D456BC">
        <w:rPr>
          <w:rFonts w:ascii="Arial Narrow" w:hAnsi="Arial Narrow" w:cs="LiberationSansNarrow"/>
          <w:sz w:val="22"/>
          <w:szCs w:val="22"/>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D456BC">
        <w:rPr>
          <w:rFonts w:ascii="Arial Narrow" w:hAnsi="Arial Narrow" w:cs="LiberationSansNarrow"/>
          <w:sz w:val="22"/>
          <w:szCs w:val="22"/>
          <w:u w:val="single"/>
          <w:lang w:val="es-CO"/>
        </w:rPr>
        <w:t>no acepta</w:t>
      </w:r>
      <w:r w:rsidRPr="00D456BC">
        <w:rPr>
          <w:rFonts w:ascii="Arial Narrow" w:hAnsi="Arial Narrow" w:cs="LiberationSansNarrow"/>
          <w:sz w:val="22"/>
          <w:szCs w:val="22"/>
          <w:lang w:val="es-CO"/>
        </w:rPr>
        <w:t>, o no toma posesión del empleo dentro de los plazos señalados en la Constitución o la ley.</w:t>
      </w:r>
    </w:p>
    <w:p w14:paraId="3F8E01ED" w14:textId="77777777" w:rsidR="009100FF" w:rsidRPr="00D456BC" w:rsidRDefault="009100FF" w:rsidP="009100FF">
      <w:pPr>
        <w:spacing w:after="0"/>
        <w:rPr>
          <w:rFonts w:ascii="Arial Narrow" w:hAnsi="Arial Narrow" w:cs="LiberationSansNarrow"/>
          <w:sz w:val="22"/>
          <w:szCs w:val="22"/>
          <w:lang w:val="es-CO"/>
        </w:rPr>
      </w:pPr>
      <w:r w:rsidRPr="00D456BC">
        <w:rPr>
          <w:rFonts w:ascii="Arial Narrow" w:hAnsi="Arial Narrow" w:cs="LiberationSansNarrow"/>
          <w:sz w:val="22"/>
          <w:szCs w:val="22"/>
          <w:lang w:val="es-CO"/>
        </w:rPr>
        <w:t xml:space="preserve"> </w:t>
      </w:r>
    </w:p>
    <w:p w14:paraId="62CE50C7" w14:textId="6A77EEC7" w:rsidR="003258F9" w:rsidRPr="003258F9" w:rsidRDefault="009100FF" w:rsidP="003258F9">
      <w:pPr>
        <w:spacing w:after="0"/>
        <w:rPr>
          <w:rFonts w:ascii="Arial Narrow" w:hAnsi="Arial Narrow" w:cs="LiberationSansNarrow"/>
          <w:sz w:val="22"/>
          <w:szCs w:val="22"/>
        </w:rPr>
      </w:pPr>
      <w:r w:rsidRPr="00D456BC">
        <w:rPr>
          <w:rFonts w:ascii="Arial Narrow" w:hAnsi="Arial Narrow" w:cs="LiberationSansNarrow"/>
          <w:sz w:val="22"/>
          <w:szCs w:val="22"/>
          <w:lang w:val="es-CO"/>
        </w:rPr>
        <w:t xml:space="preserve">Por lo anterior, es procedente derogar la </w:t>
      </w:r>
      <w:r w:rsidR="0051218B" w:rsidRPr="00D456BC">
        <w:rPr>
          <w:rFonts w:ascii="Arial Narrow" w:hAnsi="Arial Narrow" w:cs="LiberationSansNarrow"/>
          <w:sz w:val="22"/>
          <w:szCs w:val="22"/>
          <w:lang w:val="es-CO"/>
        </w:rPr>
        <w:t xml:space="preserve">Resolución </w:t>
      </w:r>
      <w:r w:rsidR="00303769" w:rsidRPr="00D456BC">
        <w:rPr>
          <w:rFonts w:ascii="Arial Narrow" w:hAnsi="Arial Narrow" w:cs="LiberationSansNarrow"/>
          <w:sz w:val="22"/>
          <w:szCs w:val="22"/>
          <w:lang w:val="es-CO"/>
        </w:rPr>
        <w:t>04308 del 17 de octubre de 2025</w:t>
      </w:r>
      <w:r w:rsidRPr="00D456BC">
        <w:rPr>
          <w:rFonts w:ascii="Arial Narrow" w:hAnsi="Arial Narrow" w:cs="LiberationSansNarrow"/>
          <w:sz w:val="22"/>
          <w:szCs w:val="22"/>
          <w:lang w:val="es-CO"/>
        </w:rPr>
        <w:t>,</w:t>
      </w:r>
      <w:r w:rsidRPr="007D7F88">
        <w:rPr>
          <w:rFonts w:ascii="Arial Narrow" w:hAnsi="Arial Narrow" w:cs="LiberationSansNarrow"/>
          <w:sz w:val="22"/>
          <w:szCs w:val="22"/>
          <w:lang w:val="es-CO"/>
        </w:rPr>
        <w:t xml:space="preserve"> a través de la cual fue nombrado en período de prueba </w:t>
      </w:r>
      <w:r w:rsidR="00303769">
        <w:rPr>
          <w:rFonts w:ascii="Arial Narrow" w:hAnsi="Arial Narrow" w:cs="LiberationSansNarrow"/>
          <w:sz w:val="22"/>
          <w:szCs w:val="22"/>
          <w:lang w:val="es-CO"/>
        </w:rPr>
        <w:t>la señora</w:t>
      </w:r>
      <w:r w:rsidR="00303769">
        <w:rPr>
          <w:rFonts w:ascii="Arial Narrow" w:hAnsi="Arial Narrow" w:cs="LiberationSansNarrow"/>
          <w:b/>
          <w:bCs/>
          <w:sz w:val="22"/>
          <w:szCs w:val="22"/>
        </w:rPr>
        <w:t xml:space="preserve"> MARIA ANGELICA CAMPOS HERRERA </w:t>
      </w:r>
      <w:r w:rsidR="00303769" w:rsidRPr="003258F9">
        <w:rPr>
          <w:rFonts w:ascii="Arial Narrow" w:hAnsi="Arial Narrow" w:cs="LiberationSansNarrow"/>
          <w:bCs/>
          <w:sz w:val="22"/>
          <w:szCs w:val="22"/>
        </w:rPr>
        <w:t>identificada con cédula de ciudadanía</w:t>
      </w:r>
      <w:r w:rsidR="00303769" w:rsidRPr="00303769">
        <w:rPr>
          <w:rFonts w:ascii="Arial Narrow" w:hAnsi="Arial Narrow" w:cs="LiberationSansNarrow"/>
          <w:b/>
          <w:bCs/>
          <w:sz w:val="22"/>
          <w:szCs w:val="22"/>
        </w:rPr>
        <w:t xml:space="preserve"> 65.831.465</w:t>
      </w:r>
      <w:r w:rsidRPr="007D7F88">
        <w:rPr>
          <w:rFonts w:ascii="Arial Narrow" w:hAnsi="Arial Narrow" w:cs="LiberationSansNarrow"/>
          <w:sz w:val="22"/>
          <w:szCs w:val="22"/>
        </w:rPr>
        <w:t xml:space="preserve">, en el empleo denominado </w:t>
      </w:r>
      <w:r w:rsidR="003258F9" w:rsidRPr="00D456BC">
        <w:rPr>
          <w:rFonts w:ascii="Arial Narrow" w:hAnsi="Arial Narrow" w:cs="LiberationSansNarrow"/>
          <w:b/>
          <w:bCs/>
          <w:sz w:val="22"/>
          <w:szCs w:val="22"/>
          <w:lang w:val="es-CO"/>
        </w:rPr>
        <w:t xml:space="preserve">PROFESIONAL ESPECIALIZADO CÓDIGO 2028 GRADO 14 adscrito a la SUBDIRECCIÓN ADMINISTRATIVA DE LA PLANTA GLOBAL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el Ministerio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 Tecnologías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 xml:space="preserve">e </w:t>
      </w:r>
      <w:r w:rsidR="003258F9">
        <w:rPr>
          <w:rFonts w:ascii="Arial Narrow" w:hAnsi="Arial Narrow" w:cs="LiberationSansNarrow"/>
          <w:bCs/>
          <w:sz w:val="22"/>
          <w:szCs w:val="22"/>
          <w:lang w:val="es-CO"/>
        </w:rPr>
        <w:t>l</w:t>
      </w:r>
      <w:r w:rsidR="003258F9" w:rsidRPr="003258F9">
        <w:rPr>
          <w:rFonts w:ascii="Arial Narrow" w:hAnsi="Arial Narrow" w:cs="LiberationSansNarrow"/>
          <w:bCs/>
          <w:sz w:val="22"/>
          <w:szCs w:val="22"/>
          <w:lang w:val="es-CO"/>
        </w:rPr>
        <w:t>a Información Y Comunicaciones</w:t>
      </w:r>
      <w:r w:rsidR="003258F9">
        <w:rPr>
          <w:rFonts w:ascii="Arial Narrow" w:hAnsi="Arial Narrow" w:cs="LiberationSansNarrow"/>
          <w:bCs/>
          <w:sz w:val="22"/>
          <w:szCs w:val="22"/>
          <w:lang w:val="es-CO"/>
        </w:rPr>
        <w:t>.</w:t>
      </w:r>
    </w:p>
    <w:p w14:paraId="3861F9F7" w14:textId="7D5FE482" w:rsidR="00303769" w:rsidRDefault="00303769" w:rsidP="009100FF">
      <w:pPr>
        <w:spacing w:after="0"/>
        <w:rPr>
          <w:rFonts w:ascii="Arial Narrow" w:hAnsi="Arial Narrow" w:cs="LiberationSansNarrow"/>
          <w:sz w:val="22"/>
          <w:szCs w:val="22"/>
        </w:rPr>
      </w:pPr>
    </w:p>
    <w:p w14:paraId="1BB5970E" w14:textId="4D224FF3" w:rsidR="009100FF" w:rsidRPr="007D7F88" w:rsidRDefault="009100FF" w:rsidP="009100FF">
      <w:pPr>
        <w:spacing w:after="0"/>
        <w:rPr>
          <w:rFonts w:ascii="Arial Narrow" w:hAnsi="Arial Narrow" w:cs="LiberationSansNarrow"/>
          <w:b/>
          <w:sz w:val="22"/>
          <w:szCs w:val="22"/>
        </w:rPr>
      </w:pPr>
      <w:r w:rsidRPr="007D7F88">
        <w:rPr>
          <w:rFonts w:ascii="Arial Narrow" w:hAnsi="Arial Narrow" w:cs="LiberationSansNarrow"/>
          <w:sz w:val="22"/>
          <w:szCs w:val="22"/>
        </w:rPr>
        <w:t>En mérito de lo expuesto,</w:t>
      </w:r>
    </w:p>
    <w:p w14:paraId="2070B427" w14:textId="77777777" w:rsidR="009100FF" w:rsidRPr="007D7F88" w:rsidRDefault="009100FF" w:rsidP="009100FF">
      <w:pPr>
        <w:spacing w:after="0"/>
        <w:rPr>
          <w:rFonts w:ascii="Arial Narrow" w:hAnsi="Arial Narrow" w:cs="LiberationSansNarrow"/>
          <w:b/>
          <w:sz w:val="22"/>
          <w:szCs w:val="22"/>
        </w:rPr>
      </w:pPr>
    </w:p>
    <w:p w14:paraId="1EBBFB43" w14:textId="77777777" w:rsidR="009100FF" w:rsidRPr="007D7F88" w:rsidRDefault="009100FF" w:rsidP="009100FF">
      <w:pPr>
        <w:spacing w:after="0"/>
        <w:jc w:val="center"/>
        <w:rPr>
          <w:rFonts w:ascii="Arial Narrow" w:hAnsi="Arial Narrow" w:cs="LiberationSansNarrow"/>
          <w:b/>
          <w:sz w:val="22"/>
          <w:szCs w:val="22"/>
        </w:rPr>
      </w:pPr>
      <w:r w:rsidRPr="007D7F88">
        <w:rPr>
          <w:rFonts w:ascii="Arial Narrow" w:hAnsi="Arial Narrow" w:cs="LiberationSansNarrow"/>
          <w:b/>
          <w:sz w:val="22"/>
          <w:szCs w:val="22"/>
        </w:rPr>
        <w:t>RESUELVE:</w:t>
      </w:r>
    </w:p>
    <w:p w14:paraId="2CA2EA92" w14:textId="77777777" w:rsidR="009100FF" w:rsidRPr="007D7F88" w:rsidRDefault="009100FF" w:rsidP="009100FF">
      <w:pPr>
        <w:spacing w:after="0"/>
        <w:rPr>
          <w:rFonts w:ascii="Arial Narrow" w:hAnsi="Arial Narrow" w:cs="LiberationSansNarrow"/>
          <w:b/>
          <w:sz w:val="22"/>
          <w:szCs w:val="22"/>
        </w:rPr>
      </w:pPr>
      <w:r w:rsidRPr="007D7F88">
        <w:rPr>
          <w:rFonts w:ascii="Arial Narrow" w:hAnsi="Arial Narrow" w:cs="LiberationSansNarrow"/>
          <w:b/>
          <w:sz w:val="22"/>
          <w:szCs w:val="22"/>
        </w:rPr>
        <w:t xml:space="preserve"> </w:t>
      </w:r>
    </w:p>
    <w:p w14:paraId="08D12C4A" w14:textId="5B9CBA72" w:rsidR="003258F9" w:rsidRPr="003258F9" w:rsidRDefault="009100FF" w:rsidP="003258F9">
      <w:pPr>
        <w:spacing w:after="0"/>
        <w:rPr>
          <w:rFonts w:ascii="Arial Narrow" w:hAnsi="Arial Narrow" w:cs="LiberationSansNarrow"/>
          <w:sz w:val="22"/>
          <w:szCs w:val="22"/>
        </w:rPr>
      </w:pPr>
      <w:bookmarkStart w:id="19" w:name="_Hlk494469173"/>
      <w:bookmarkEnd w:id="19"/>
      <w:r w:rsidRPr="007D7F88">
        <w:rPr>
          <w:rFonts w:ascii="Arial Narrow" w:hAnsi="Arial Narrow" w:cs="LiberationSansNarrow"/>
          <w:b/>
          <w:sz w:val="22"/>
          <w:szCs w:val="22"/>
        </w:rPr>
        <w:t>ARTÍCULO 1</w:t>
      </w:r>
      <w:r w:rsidRPr="007D7F88">
        <w:rPr>
          <w:rFonts w:ascii="Arial Narrow" w:hAnsi="Arial Narrow" w:cs="LiberationSansNarrow"/>
          <w:sz w:val="22"/>
          <w:szCs w:val="22"/>
        </w:rPr>
        <w:t xml:space="preserve">. </w:t>
      </w:r>
      <w:bookmarkStart w:id="20" w:name="_Hlk494469399"/>
      <w:bookmarkEnd w:id="20"/>
      <w:r w:rsidRPr="007D7F88">
        <w:rPr>
          <w:rFonts w:ascii="Arial Narrow" w:hAnsi="Arial Narrow" w:cs="LiberationSansNarrow"/>
          <w:b/>
          <w:sz w:val="22"/>
          <w:szCs w:val="22"/>
        </w:rPr>
        <w:t xml:space="preserve">Derogatoria de Nombramiento. </w:t>
      </w:r>
      <w:r w:rsidRPr="007D7F88">
        <w:rPr>
          <w:rFonts w:ascii="Arial Narrow" w:hAnsi="Arial Narrow" w:cs="LiberationSansNarrow"/>
          <w:sz w:val="22"/>
          <w:szCs w:val="22"/>
        </w:rPr>
        <w:t xml:space="preserve">Derogar de manera integral el contenido de la </w:t>
      </w:r>
      <w:r w:rsidR="00303769" w:rsidRPr="007D7F88">
        <w:rPr>
          <w:rFonts w:ascii="Arial Narrow" w:hAnsi="Arial Narrow" w:cs="LiberationSansNarrow"/>
          <w:sz w:val="22"/>
          <w:szCs w:val="22"/>
          <w:lang w:val="es-CO"/>
        </w:rPr>
        <w:t xml:space="preserve">Resolución </w:t>
      </w:r>
      <w:r w:rsidR="00303769" w:rsidRPr="00D456BC">
        <w:rPr>
          <w:rFonts w:ascii="Arial Narrow" w:hAnsi="Arial Narrow" w:cs="LiberationSansNarrow"/>
          <w:sz w:val="22"/>
          <w:szCs w:val="22"/>
          <w:lang w:val="es-CO"/>
        </w:rPr>
        <w:t>04308</w:t>
      </w:r>
      <w:r w:rsidR="006B5901" w:rsidRPr="00D456BC">
        <w:rPr>
          <w:rFonts w:ascii="Arial Narrow" w:hAnsi="Arial Narrow" w:cs="LiberationSansNarrow"/>
          <w:sz w:val="22"/>
          <w:szCs w:val="22"/>
          <w:lang w:val="es-CO"/>
        </w:rPr>
        <w:t xml:space="preserve"> </w:t>
      </w:r>
      <w:r w:rsidR="00303769" w:rsidRPr="00D456BC">
        <w:rPr>
          <w:rFonts w:ascii="Arial Narrow" w:hAnsi="Arial Narrow" w:cs="LiberationSansNarrow"/>
          <w:sz w:val="22"/>
          <w:szCs w:val="22"/>
          <w:lang w:val="es-CO"/>
        </w:rPr>
        <w:t>del 17</w:t>
      </w:r>
      <w:r w:rsidR="006B5901" w:rsidRPr="00D456BC">
        <w:rPr>
          <w:rFonts w:ascii="Arial Narrow" w:hAnsi="Arial Narrow" w:cs="LiberationSansNarrow"/>
          <w:sz w:val="22"/>
          <w:szCs w:val="22"/>
          <w:lang w:val="es-CO"/>
        </w:rPr>
        <w:t xml:space="preserve"> de octubre </w:t>
      </w:r>
      <w:r w:rsidR="00303769" w:rsidRPr="00D456BC">
        <w:rPr>
          <w:rFonts w:ascii="Arial Narrow" w:hAnsi="Arial Narrow" w:cs="LiberationSansNarrow"/>
          <w:sz w:val="22"/>
          <w:szCs w:val="22"/>
          <w:lang w:val="es-CO"/>
        </w:rPr>
        <w:t>de 2025</w:t>
      </w:r>
      <w:r w:rsidRPr="00D456BC">
        <w:rPr>
          <w:rFonts w:ascii="Arial Narrow" w:hAnsi="Arial Narrow" w:cs="LiberationSansNarrow"/>
          <w:sz w:val="22"/>
          <w:szCs w:val="22"/>
        </w:rPr>
        <w:t xml:space="preserve"> del Ministerio de Tecnologías de la Información y las Comunicaciones mediante el cual se nombró en</w:t>
      </w:r>
      <w:r w:rsidRPr="007D7F88">
        <w:rPr>
          <w:rFonts w:ascii="Arial Narrow" w:hAnsi="Arial Narrow" w:cs="LiberationSansNarrow"/>
          <w:sz w:val="22"/>
          <w:szCs w:val="22"/>
        </w:rPr>
        <w:t xml:space="preserve"> período de prueba </w:t>
      </w:r>
      <w:r w:rsidR="00303769">
        <w:rPr>
          <w:rFonts w:ascii="Arial Narrow" w:hAnsi="Arial Narrow" w:cs="LiberationSansNarrow"/>
          <w:sz w:val="22"/>
          <w:szCs w:val="22"/>
        </w:rPr>
        <w:t xml:space="preserve">a la </w:t>
      </w:r>
      <w:r w:rsidR="00303769" w:rsidRPr="007D7F88">
        <w:rPr>
          <w:rFonts w:ascii="Arial Narrow" w:hAnsi="Arial Narrow" w:cs="LiberationSansNarrow"/>
          <w:sz w:val="22"/>
          <w:szCs w:val="22"/>
        </w:rPr>
        <w:t>señor</w:t>
      </w:r>
      <w:r w:rsidR="00303769">
        <w:rPr>
          <w:rFonts w:ascii="Arial Narrow" w:hAnsi="Arial Narrow" w:cs="LiberationSansNarrow"/>
          <w:sz w:val="22"/>
          <w:szCs w:val="22"/>
        </w:rPr>
        <w:t>a</w:t>
      </w:r>
      <w:r w:rsidR="00303769" w:rsidRPr="007D7F88">
        <w:rPr>
          <w:rFonts w:ascii="Arial Narrow" w:hAnsi="Arial Narrow" w:cs="LiberationSansNarrow"/>
          <w:sz w:val="22"/>
          <w:szCs w:val="22"/>
        </w:rPr>
        <w:t xml:space="preserve"> </w:t>
      </w:r>
      <w:r w:rsidR="00303769">
        <w:rPr>
          <w:rFonts w:ascii="Arial Narrow" w:hAnsi="Arial Narrow" w:cs="LiberationSansNarrow"/>
          <w:b/>
          <w:bCs/>
          <w:sz w:val="22"/>
          <w:szCs w:val="22"/>
        </w:rPr>
        <w:t>MARIA ANGELICA CAMPOS HERRERA identificada con cédula de</w:t>
      </w:r>
      <w:r w:rsidR="00303769" w:rsidRPr="00303769">
        <w:t xml:space="preserve"> </w:t>
      </w:r>
      <w:r w:rsidR="00303769" w:rsidRPr="00303769">
        <w:rPr>
          <w:rFonts w:ascii="Arial Narrow" w:hAnsi="Arial Narrow" w:cs="LiberationSansNarrow"/>
          <w:b/>
          <w:bCs/>
          <w:sz w:val="22"/>
          <w:szCs w:val="22"/>
        </w:rPr>
        <w:t>ciudadanía 65.831.465</w:t>
      </w:r>
      <w:r w:rsidRPr="007D7F88">
        <w:rPr>
          <w:rFonts w:ascii="Arial Narrow" w:hAnsi="Arial Narrow" w:cs="LiberationSansNarrow"/>
          <w:sz w:val="22"/>
          <w:szCs w:val="22"/>
        </w:rPr>
        <w:t xml:space="preserve">, en el empleo denominado </w:t>
      </w:r>
      <w:r w:rsidR="003258F9" w:rsidRPr="00D456BC">
        <w:rPr>
          <w:rFonts w:ascii="Arial Narrow" w:hAnsi="Arial Narrow" w:cs="LiberationSansNarrow"/>
          <w:b/>
          <w:bCs/>
          <w:sz w:val="22"/>
          <w:szCs w:val="22"/>
          <w:lang w:val="es-CO"/>
        </w:rPr>
        <w:t xml:space="preserve">PROFESIONAL ESPECIALIZADO CÓDIGO 2028 GRADO 14 adscrito a la SUBDIRECCIÓN ADMINISTRATIVA DE LA PLANTA GLOBAL </w:t>
      </w:r>
      <w:r w:rsidR="003258F9">
        <w:rPr>
          <w:rFonts w:ascii="Arial Narrow" w:hAnsi="Arial Narrow" w:cs="LiberationSansNarrow"/>
          <w:bCs/>
          <w:sz w:val="22"/>
          <w:szCs w:val="22"/>
          <w:lang w:val="es-CO"/>
        </w:rPr>
        <w:t>d</w:t>
      </w:r>
      <w:r w:rsidR="003258F9" w:rsidRPr="003258F9">
        <w:rPr>
          <w:rFonts w:ascii="Arial Narrow" w:hAnsi="Arial Narrow" w:cs="LiberationSansNarrow"/>
          <w:bCs/>
          <w:sz w:val="22"/>
          <w:szCs w:val="22"/>
          <w:lang w:val="es-CO"/>
        </w:rPr>
        <w:t>el Ministerio De Tecnologías De La Información Y Comunicaciones</w:t>
      </w:r>
      <w:r w:rsidR="003258F9">
        <w:rPr>
          <w:rFonts w:ascii="Arial Narrow" w:hAnsi="Arial Narrow" w:cs="LiberationSansNarrow"/>
          <w:bCs/>
          <w:sz w:val="22"/>
          <w:szCs w:val="22"/>
          <w:lang w:val="es-CO"/>
        </w:rPr>
        <w:t>.</w:t>
      </w:r>
    </w:p>
    <w:p w14:paraId="242F71BF" w14:textId="1610426E" w:rsidR="00303769" w:rsidRDefault="00303769" w:rsidP="00303769">
      <w:pPr>
        <w:spacing w:after="0"/>
        <w:rPr>
          <w:rFonts w:ascii="Arial Narrow" w:hAnsi="Arial Narrow" w:cs="LiberationSansNarrow"/>
          <w:b/>
          <w:bCs/>
          <w:sz w:val="22"/>
          <w:szCs w:val="22"/>
        </w:rPr>
      </w:pPr>
    </w:p>
    <w:p w14:paraId="17B0BD9A" w14:textId="35AF83A3" w:rsidR="009100FF" w:rsidRPr="007D7F88" w:rsidRDefault="009100FF" w:rsidP="00303769">
      <w:pPr>
        <w:spacing w:after="0"/>
        <w:rPr>
          <w:rFonts w:ascii="Arial Narrow" w:hAnsi="Arial Narrow" w:cs="LiberationSansNarrow"/>
          <w:sz w:val="22"/>
          <w:szCs w:val="22"/>
        </w:rPr>
      </w:pPr>
      <w:r w:rsidRPr="007D7F88">
        <w:rPr>
          <w:rFonts w:ascii="Arial Narrow" w:hAnsi="Arial Narrow" w:cs="LiberationSansNarrow"/>
          <w:b/>
          <w:bCs/>
          <w:sz w:val="22"/>
          <w:szCs w:val="22"/>
        </w:rPr>
        <w:t>ARTÍCULO 2.</w:t>
      </w:r>
      <w:r w:rsidRPr="007D7F88">
        <w:rPr>
          <w:rFonts w:ascii="Arial Narrow" w:hAnsi="Arial Narrow" w:cs="LiberationSansNarrow"/>
          <w:sz w:val="22"/>
          <w:szCs w:val="22"/>
        </w:rPr>
        <w:t xml:space="preserve"> </w:t>
      </w:r>
      <w:bookmarkStart w:id="21" w:name="_Hlk65775019"/>
      <w:bookmarkEnd w:id="21"/>
      <w:r w:rsidRPr="007D7F88">
        <w:rPr>
          <w:rFonts w:ascii="Arial Narrow" w:hAnsi="Arial Narrow" w:cs="LiberationSansNarrow"/>
          <w:b/>
          <w:sz w:val="22"/>
          <w:szCs w:val="22"/>
        </w:rPr>
        <w:t>Notificación</w:t>
      </w:r>
      <w:r w:rsidRPr="007D7F88">
        <w:rPr>
          <w:rFonts w:ascii="Arial Narrow" w:hAnsi="Arial Narrow" w:cs="LiberationSansNarrow"/>
          <w:sz w:val="22"/>
          <w:szCs w:val="22"/>
        </w:rPr>
        <w:t xml:space="preserve">. Notificar la presente Resolución </w:t>
      </w:r>
      <w:r w:rsidR="00303769">
        <w:rPr>
          <w:rFonts w:ascii="Arial Narrow" w:hAnsi="Arial Narrow" w:cs="LiberationSansNarrow"/>
          <w:sz w:val="22"/>
          <w:szCs w:val="22"/>
        </w:rPr>
        <w:t xml:space="preserve">a la </w:t>
      </w:r>
      <w:r w:rsidR="00303769" w:rsidRPr="007D7F88">
        <w:rPr>
          <w:rFonts w:ascii="Arial Narrow" w:hAnsi="Arial Narrow" w:cs="LiberationSansNarrow"/>
          <w:sz w:val="22"/>
          <w:szCs w:val="22"/>
        </w:rPr>
        <w:t>señor</w:t>
      </w:r>
      <w:r w:rsidR="00303769">
        <w:rPr>
          <w:rFonts w:ascii="Arial Narrow" w:hAnsi="Arial Narrow" w:cs="LiberationSansNarrow"/>
          <w:sz w:val="22"/>
          <w:szCs w:val="22"/>
        </w:rPr>
        <w:t>a</w:t>
      </w:r>
      <w:r w:rsidR="00303769" w:rsidRPr="007D7F88">
        <w:rPr>
          <w:rFonts w:ascii="Arial Narrow" w:hAnsi="Arial Narrow" w:cs="LiberationSansNarrow"/>
          <w:sz w:val="22"/>
          <w:szCs w:val="22"/>
        </w:rPr>
        <w:t xml:space="preserve"> </w:t>
      </w:r>
      <w:r w:rsidR="00303769">
        <w:rPr>
          <w:rFonts w:ascii="Arial Narrow" w:hAnsi="Arial Narrow" w:cs="LiberationSansNarrow"/>
          <w:b/>
          <w:bCs/>
          <w:sz w:val="22"/>
          <w:szCs w:val="22"/>
        </w:rPr>
        <w:t xml:space="preserve">MARIA ANGELICA CAMPOS HERRERA </w:t>
      </w:r>
      <w:r w:rsidRPr="006B5901">
        <w:rPr>
          <w:rFonts w:ascii="Arial Narrow" w:hAnsi="Arial Narrow" w:cs="LiberationSansNarrow"/>
          <w:sz w:val="22"/>
          <w:szCs w:val="22"/>
        </w:rPr>
        <w:t xml:space="preserve">a través de la Subdirección para la Gestión del Talento Humano a través de la dirección electrónica </w:t>
      </w:r>
      <w:r w:rsidR="00D456BC" w:rsidRPr="00D456BC">
        <w:rPr>
          <w:rFonts w:ascii="Arial Narrow" w:hAnsi="Arial Narrow" w:cs="LiberationSansNarrow"/>
          <w:sz w:val="22"/>
          <w:szCs w:val="22"/>
          <w:u w:val="single"/>
        </w:rPr>
        <w:t>maria.angelica.campos.herrera@gmail.com</w:t>
      </w:r>
    </w:p>
    <w:p w14:paraId="72668AC1" w14:textId="77777777" w:rsidR="009100FF" w:rsidRPr="007D7F88" w:rsidRDefault="009100FF" w:rsidP="009100FF">
      <w:pPr>
        <w:spacing w:after="0"/>
        <w:rPr>
          <w:rFonts w:ascii="Arial Narrow" w:hAnsi="Arial Narrow" w:cs="LiberationSansNarrow"/>
          <w:b/>
          <w:sz w:val="22"/>
          <w:szCs w:val="22"/>
        </w:rPr>
      </w:pPr>
      <w:r w:rsidRPr="007D7F88">
        <w:rPr>
          <w:rFonts w:ascii="Arial Narrow" w:hAnsi="Arial Narrow" w:cs="LiberationSansNarrow"/>
          <w:b/>
          <w:sz w:val="22"/>
          <w:szCs w:val="22"/>
        </w:rPr>
        <w:t xml:space="preserve"> </w:t>
      </w:r>
    </w:p>
    <w:p w14:paraId="62E5FC72"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b/>
          <w:sz w:val="22"/>
          <w:szCs w:val="22"/>
        </w:rPr>
        <w:lastRenderedPageBreak/>
        <w:t>ARTÍCULO 3</w:t>
      </w:r>
      <w:r w:rsidRPr="007D7F88">
        <w:rPr>
          <w:rFonts w:ascii="Arial Narrow" w:hAnsi="Arial Narrow" w:cs="LiberationSansNarrow"/>
          <w:sz w:val="22"/>
          <w:szCs w:val="22"/>
        </w:rPr>
        <w:t xml:space="preserve">. </w:t>
      </w:r>
      <w:r w:rsidRPr="007D7F88">
        <w:rPr>
          <w:rFonts w:ascii="Arial Narrow" w:hAnsi="Arial Narrow" w:cs="LiberationSansNarrow"/>
          <w:b/>
          <w:sz w:val="22"/>
          <w:szCs w:val="22"/>
        </w:rPr>
        <w:t xml:space="preserve">Comunicación. </w:t>
      </w:r>
      <w:r w:rsidRPr="007D7F88">
        <w:rPr>
          <w:rFonts w:ascii="Arial Narrow" w:hAnsi="Arial Narrow" w:cs="LiberationSansNarrow"/>
          <w:sz w:val="22"/>
          <w:szCs w:val="22"/>
        </w:rPr>
        <w:t xml:space="preserve">Comunicar la presente Resolución, </w:t>
      </w:r>
      <w:r w:rsidRPr="007D7F88">
        <w:rPr>
          <w:rFonts w:ascii="Arial Narrow" w:hAnsi="Arial Narrow" w:cs="LiberationSansNarrow"/>
          <w:b/>
          <w:bCs/>
          <w:sz w:val="22"/>
          <w:szCs w:val="22"/>
        </w:rPr>
        <w:t>una vez quede en firme,</w:t>
      </w:r>
      <w:r w:rsidRPr="007D7F88">
        <w:rPr>
          <w:rFonts w:ascii="Arial Narrow" w:hAnsi="Arial Narrow" w:cs="LiberationSansNarrow"/>
          <w:sz w:val="22"/>
          <w:szCs w:val="22"/>
        </w:rPr>
        <w:t xml:space="preserve"> a la Comisión Nacional del Servicio Civil.</w:t>
      </w:r>
    </w:p>
    <w:p w14:paraId="2C127A0E"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5BE1405A"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b/>
          <w:sz w:val="22"/>
          <w:szCs w:val="22"/>
        </w:rPr>
        <w:t xml:space="preserve">ARTÍCULO 4. Recurso. </w:t>
      </w:r>
      <w:r w:rsidRPr="007D7F88">
        <w:rPr>
          <w:rFonts w:ascii="Arial Narrow" w:hAnsi="Arial Narrow" w:cs="LiberationSansNarrow"/>
          <w:sz w:val="22"/>
          <w:szCs w:val="22"/>
        </w:rPr>
        <w:t>Contra esta Resolución procede únicamente el recurso de reposición en los términos y condiciones señalados en el artículo 76 y s.s. de la Ley 1437 de 2011.</w:t>
      </w:r>
    </w:p>
    <w:p w14:paraId="6B6EB1A8" w14:textId="77777777" w:rsidR="009100FF" w:rsidRPr="007D7F88" w:rsidRDefault="009100FF" w:rsidP="009100FF">
      <w:pPr>
        <w:spacing w:after="0"/>
        <w:rPr>
          <w:rFonts w:ascii="Arial Narrow" w:hAnsi="Arial Narrow" w:cs="LiberationSansNarrow"/>
          <w:b/>
          <w:sz w:val="22"/>
          <w:szCs w:val="22"/>
        </w:rPr>
      </w:pPr>
      <w:r w:rsidRPr="007D7F88">
        <w:rPr>
          <w:rFonts w:ascii="Arial Narrow" w:hAnsi="Arial Narrow" w:cs="LiberationSansNarrow"/>
          <w:b/>
          <w:sz w:val="22"/>
          <w:szCs w:val="22"/>
        </w:rPr>
        <w:t xml:space="preserve"> </w:t>
      </w:r>
    </w:p>
    <w:p w14:paraId="10A268A1"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b/>
          <w:bCs/>
          <w:sz w:val="22"/>
          <w:szCs w:val="22"/>
        </w:rPr>
        <w:t xml:space="preserve">ARTÍCULO 5. Vigencia. </w:t>
      </w:r>
      <w:r w:rsidRPr="007D7F88">
        <w:rPr>
          <w:rFonts w:ascii="Arial Narrow" w:hAnsi="Arial Narrow" w:cs="LiberationSansNarrow"/>
          <w:sz w:val="22"/>
          <w:szCs w:val="22"/>
        </w:rPr>
        <w:t>La presente Resolución rige a desde la fecha de su ejecutoria en los términos y condiciones señalados en el artículo 87 de la Ley 1437 de 2011.</w:t>
      </w:r>
    </w:p>
    <w:p w14:paraId="41949FDC" w14:textId="77777777" w:rsidR="009100FF" w:rsidRPr="007D7F88" w:rsidRDefault="009100FF" w:rsidP="009100FF">
      <w:pPr>
        <w:spacing w:after="0"/>
        <w:rPr>
          <w:rFonts w:ascii="Arial Narrow" w:hAnsi="Arial Narrow" w:cs="LiberationSansNarrow"/>
          <w:sz w:val="22"/>
          <w:szCs w:val="22"/>
        </w:rPr>
      </w:pPr>
      <w:r w:rsidRPr="007D7F88">
        <w:rPr>
          <w:rFonts w:ascii="Arial Narrow" w:hAnsi="Arial Narrow" w:cs="LiberationSansNarrow"/>
          <w:sz w:val="22"/>
          <w:szCs w:val="22"/>
        </w:rPr>
        <w:t xml:space="preserve"> </w:t>
      </w:r>
    </w:p>
    <w:p w14:paraId="7DC59DAD" w14:textId="2273C70F" w:rsidR="009100FF" w:rsidRDefault="009100FF" w:rsidP="009100FF">
      <w:pPr>
        <w:spacing w:after="0"/>
        <w:jc w:val="left"/>
        <w:rPr>
          <w:rFonts w:ascii="Arial Narrow" w:hAnsi="Arial Narrow" w:cs="Arial"/>
          <w:bCs/>
          <w:spacing w:val="-2"/>
          <w:sz w:val="22"/>
          <w:szCs w:val="22"/>
          <w:lang w:val="es-CO"/>
        </w:rPr>
      </w:pPr>
      <w:r w:rsidRPr="007D7F88">
        <w:rPr>
          <w:rFonts w:ascii="Arial Narrow" w:hAnsi="Arial Narrow" w:cs="Arial"/>
          <w:bCs/>
          <w:spacing w:val="-2"/>
          <w:sz w:val="22"/>
          <w:szCs w:val="22"/>
          <w:lang w:val="es-CO"/>
        </w:rPr>
        <w:t xml:space="preserve"> Dada en Bogotá D.C., a los     </w:t>
      </w:r>
      <w:proofErr w:type="gramStart"/>
      <w:r w:rsidRPr="007D7F88">
        <w:rPr>
          <w:rFonts w:ascii="Arial Narrow" w:hAnsi="Arial Narrow" w:cs="Arial"/>
          <w:bCs/>
          <w:spacing w:val="-2"/>
          <w:sz w:val="22"/>
          <w:szCs w:val="22"/>
          <w:lang w:val="es-CO"/>
        </w:rPr>
        <w:t xml:space="preserve"> </w:t>
      </w:r>
      <w:r w:rsidR="0051218B" w:rsidRPr="007D7F88">
        <w:rPr>
          <w:rFonts w:ascii="Arial Narrow" w:hAnsi="Arial Narrow" w:cs="Arial"/>
          <w:bCs/>
          <w:spacing w:val="-2"/>
          <w:sz w:val="22"/>
          <w:szCs w:val="22"/>
          <w:lang w:val="es-CO"/>
        </w:rPr>
        <w:t xml:space="preserve">  (</w:t>
      </w:r>
      <w:proofErr w:type="gramEnd"/>
      <w:r w:rsidRPr="007D7F88">
        <w:rPr>
          <w:rFonts w:ascii="Arial Narrow" w:hAnsi="Arial Narrow" w:cs="Arial"/>
          <w:bCs/>
          <w:spacing w:val="-2"/>
          <w:sz w:val="22"/>
          <w:szCs w:val="22"/>
          <w:lang w:val="es-CO"/>
        </w:rPr>
        <w:t xml:space="preserve">   ) días del mes de </w:t>
      </w:r>
      <w:r w:rsidR="0051218B">
        <w:rPr>
          <w:rFonts w:ascii="Arial Narrow" w:hAnsi="Arial Narrow" w:cs="Arial"/>
          <w:bCs/>
          <w:spacing w:val="-2"/>
          <w:sz w:val="22"/>
          <w:szCs w:val="22"/>
          <w:lang w:val="es-CO"/>
        </w:rPr>
        <w:t xml:space="preserve">noviembre </w:t>
      </w:r>
      <w:r w:rsidRPr="007D7F88">
        <w:rPr>
          <w:rFonts w:ascii="Arial Narrow" w:hAnsi="Arial Narrow" w:cs="Arial"/>
          <w:bCs/>
          <w:spacing w:val="-2"/>
          <w:sz w:val="22"/>
          <w:szCs w:val="22"/>
          <w:lang w:val="es-CO"/>
        </w:rPr>
        <w:t xml:space="preserve">de 2025. </w:t>
      </w:r>
    </w:p>
    <w:p w14:paraId="4EA8518E" w14:textId="77777777" w:rsidR="0051218B" w:rsidRPr="007D7F88" w:rsidRDefault="0051218B" w:rsidP="009100FF">
      <w:pPr>
        <w:spacing w:after="0"/>
        <w:jc w:val="left"/>
        <w:rPr>
          <w:rFonts w:ascii="Arial Narrow" w:hAnsi="Arial Narrow" w:cs="Arial"/>
          <w:bCs/>
          <w:spacing w:val="-2"/>
          <w:sz w:val="22"/>
          <w:szCs w:val="22"/>
          <w:lang w:val="es-CO"/>
        </w:rPr>
      </w:pPr>
    </w:p>
    <w:p w14:paraId="213EDF20" w14:textId="77777777" w:rsidR="009100FF" w:rsidRPr="007D7F88" w:rsidRDefault="009100FF" w:rsidP="009100FF">
      <w:pPr>
        <w:spacing w:after="0"/>
        <w:jc w:val="left"/>
        <w:rPr>
          <w:rFonts w:ascii="Arial Narrow" w:hAnsi="Arial Narrow" w:cs="Arial"/>
          <w:b/>
          <w:bCs/>
          <w:spacing w:val="-2"/>
          <w:sz w:val="22"/>
          <w:szCs w:val="22"/>
          <w:lang w:val="es-CO"/>
        </w:rPr>
      </w:pPr>
      <w:r w:rsidRPr="007D7F88">
        <w:rPr>
          <w:rFonts w:ascii="Arial Narrow" w:hAnsi="Arial Narrow" w:cs="Arial"/>
          <w:b/>
          <w:bCs/>
          <w:spacing w:val="-2"/>
          <w:sz w:val="22"/>
          <w:szCs w:val="22"/>
          <w:lang w:val="es-CO"/>
        </w:rPr>
        <w:t xml:space="preserve">  </w:t>
      </w:r>
    </w:p>
    <w:p w14:paraId="04028A0C" w14:textId="77777777" w:rsidR="009100FF" w:rsidRPr="007D7F88" w:rsidRDefault="009100FF" w:rsidP="009100FF">
      <w:pPr>
        <w:spacing w:after="0"/>
        <w:jc w:val="center"/>
        <w:rPr>
          <w:rFonts w:ascii="Arial Narrow" w:hAnsi="Arial Narrow" w:cs="Arial"/>
          <w:b/>
          <w:bCs/>
          <w:spacing w:val="-2"/>
          <w:sz w:val="22"/>
          <w:szCs w:val="22"/>
          <w:lang w:val="es-CO"/>
        </w:rPr>
      </w:pPr>
      <w:r w:rsidRPr="007D7F88">
        <w:rPr>
          <w:rFonts w:ascii="Arial Narrow" w:hAnsi="Arial Narrow" w:cs="Arial"/>
          <w:b/>
          <w:bCs/>
          <w:spacing w:val="-2"/>
          <w:sz w:val="22"/>
          <w:szCs w:val="22"/>
          <w:lang w:val="es-CO"/>
        </w:rPr>
        <w:t>NOTIFÍQUESE, COMUNÍQUESE Y CÚMPLASE</w:t>
      </w:r>
    </w:p>
    <w:p w14:paraId="7076A368" w14:textId="77777777" w:rsidR="009100FF" w:rsidRPr="007D7F88" w:rsidRDefault="009100FF" w:rsidP="009100FF">
      <w:pPr>
        <w:spacing w:after="0"/>
        <w:jc w:val="center"/>
        <w:rPr>
          <w:rFonts w:ascii="Arial Narrow" w:hAnsi="Arial Narrow" w:cs="Arial"/>
          <w:b/>
          <w:bCs/>
          <w:spacing w:val="-2"/>
          <w:sz w:val="22"/>
          <w:szCs w:val="22"/>
          <w:lang w:val="es-CO"/>
        </w:rPr>
      </w:pPr>
    </w:p>
    <w:p w14:paraId="1267BDB4" w14:textId="77777777" w:rsidR="009100FF" w:rsidRPr="007D7F88" w:rsidRDefault="009100FF" w:rsidP="009100FF">
      <w:pPr>
        <w:spacing w:after="0"/>
        <w:jc w:val="center"/>
        <w:rPr>
          <w:rFonts w:ascii="Arial Narrow" w:hAnsi="Arial Narrow" w:cs="Arial"/>
          <w:b/>
          <w:bCs/>
          <w:color w:val="AEAAAA" w:themeColor="background2" w:themeShade="BF"/>
          <w:spacing w:val="-2"/>
          <w:sz w:val="22"/>
          <w:szCs w:val="22"/>
          <w:lang w:val="es-CO"/>
        </w:rPr>
      </w:pPr>
      <w:r w:rsidRPr="007D7F88">
        <w:rPr>
          <w:rFonts w:ascii="Arial Narrow" w:hAnsi="Arial Narrow" w:cs="Arial"/>
          <w:b/>
          <w:bCs/>
          <w:color w:val="AEAAAA" w:themeColor="background2" w:themeShade="BF"/>
          <w:spacing w:val="-2"/>
          <w:sz w:val="22"/>
          <w:szCs w:val="22"/>
          <w:lang w:val="es-CO"/>
        </w:rPr>
        <w:t>(Firmado Digitalmente)</w:t>
      </w:r>
    </w:p>
    <w:p w14:paraId="4B61E03E" w14:textId="77777777" w:rsidR="009F2B5B" w:rsidRPr="005873B6" w:rsidRDefault="009F2B5B" w:rsidP="009F2B5B">
      <w:pPr>
        <w:widowControl/>
        <w:autoSpaceDE/>
        <w:autoSpaceDN/>
        <w:adjustRightInd/>
        <w:spacing w:after="0"/>
        <w:jc w:val="center"/>
        <w:rPr>
          <w:rFonts w:ascii="Arial Narrow" w:hAnsi="Arial Narrow" w:cs="Arial"/>
          <w:b/>
          <w:iCs/>
          <w:lang w:eastAsia="es-MX"/>
        </w:rPr>
      </w:pPr>
      <w:r>
        <w:rPr>
          <w:rFonts w:ascii="Arial Narrow" w:hAnsi="Arial Narrow" w:cs="Arial"/>
          <w:b/>
          <w:iCs/>
          <w:lang w:eastAsia="es-MX"/>
        </w:rPr>
        <w:t>CARINA MURCIA YELA</w:t>
      </w:r>
    </w:p>
    <w:p w14:paraId="04E4936D" w14:textId="77777777" w:rsidR="009F2B5B" w:rsidRPr="005873B6" w:rsidRDefault="009F2B5B" w:rsidP="009F2B5B">
      <w:pPr>
        <w:widowControl/>
        <w:autoSpaceDE/>
        <w:autoSpaceDN/>
        <w:adjustRightInd/>
        <w:spacing w:after="0"/>
        <w:jc w:val="center"/>
        <w:rPr>
          <w:rFonts w:ascii="Arial Narrow" w:hAnsi="Arial Narrow" w:cs="Arial"/>
          <w:iCs/>
          <w:lang w:eastAsia="es-MX"/>
        </w:rPr>
      </w:pPr>
      <w:r w:rsidRPr="005873B6">
        <w:rPr>
          <w:rFonts w:ascii="Arial Narrow" w:hAnsi="Arial Narrow" w:cs="Arial"/>
          <w:iCs/>
          <w:lang w:eastAsia="es-MX"/>
        </w:rPr>
        <w:t>Ministr</w:t>
      </w:r>
      <w:r>
        <w:rPr>
          <w:rFonts w:ascii="Arial Narrow" w:hAnsi="Arial Narrow" w:cs="Arial"/>
          <w:iCs/>
          <w:lang w:eastAsia="es-MX"/>
        </w:rPr>
        <w:t>a</w:t>
      </w:r>
      <w:r w:rsidRPr="005873B6">
        <w:rPr>
          <w:rFonts w:ascii="Arial Narrow" w:hAnsi="Arial Narrow" w:cs="Arial"/>
          <w:iCs/>
          <w:lang w:eastAsia="es-MX"/>
        </w:rPr>
        <w:t xml:space="preserve"> de Tecnologías de la Información y las Comunicaciones   </w:t>
      </w:r>
    </w:p>
    <w:p w14:paraId="4FF87B76" w14:textId="77777777" w:rsidR="009F2B5B" w:rsidRPr="005873B6"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1099394A" w14:textId="043ECF54" w:rsidR="00B31FA0" w:rsidRDefault="00B31FA0" w:rsidP="00B31FA0">
      <w:pPr>
        <w:spacing w:after="0"/>
        <w:jc w:val="left"/>
        <w:rPr>
          <w:rFonts w:ascii="Arial Narrow" w:hAnsi="Arial Narrow" w:cs="Arial"/>
          <w:spacing w:val="-2"/>
          <w:sz w:val="14"/>
          <w:szCs w:val="14"/>
          <w:lang w:val="es-CO"/>
        </w:rPr>
      </w:pPr>
      <w:r>
        <w:rPr>
          <w:rFonts w:ascii="Arial Narrow" w:hAnsi="Arial Narrow" w:cs="Arial"/>
          <w:sz w:val="14"/>
          <w:szCs w:val="14"/>
        </w:rPr>
        <w:t xml:space="preserve">Proyectó:       </w:t>
      </w:r>
      <w:r>
        <w:rPr>
          <w:rFonts w:ascii="Arial Narrow" w:hAnsi="Arial Narrow" w:cs="Arial"/>
          <w:color w:val="000000" w:themeColor="text1"/>
          <w:sz w:val="14"/>
          <w:szCs w:val="14"/>
        </w:rPr>
        <w:t>Aura Milena Pautt López – Abogada Contratista Subdirección para la Gestión del Talento Humano</w:t>
      </w:r>
      <w:r>
        <w:rPr>
          <w:rFonts w:ascii="Arial Narrow" w:hAnsi="Arial Narrow" w:cs="Arial"/>
          <w:iCs/>
          <w:color w:val="000000" w:themeColor="text1"/>
          <w:sz w:val="14"/>
          <w:szCs w:val="14"/>
        </w:rPr>
        <w:t xml:space="preserve">   </w:t>
      </w:r>
      <w:r>
        <w:rPr>
          <w:noProof/>
          <w:sz w:val="14"/>
          <w:szCs w:val="14"/>
        </w:rPr>
        <w:drawing>
          <wp:inline distT="0" distB="0" distL="0" distR="0" wp14:anchorId="60E01BD9" wp14:editId="7D4CBEC0">
            <wp:extent cx="209550" cy="1238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Pr>
          <w:rFonts w:ascii="Arial Narrow" w:hAnsi="Arial Narrow" w:cs="Arial"/>
          <w:iCs/>
          <w:color w:val="000000" w:themeColor="text1"/>
          <w:sz w:val="14"/>
          <w:szCs w:val="14"/>
        </w:rPr>
        <w:t xml:space="preserve">  </w:t>
      </w:r>
      <w:r>
        <w:rPr>
          <w:rFonts w:ascii="Arial Narrow" w:hAnsi="Arial Narrow" w:cs="Arial"/>
          <w:spacing w:val="-2"/>
          <w:sz w:val="14"/>
          <w:szCs w:val="14"/>
          <w:lang w:val="es-CO"/>
        </w:rPr>
        <w:t xml:space="preserve">      </w:t>
      </w:r>
    </w:p>
    <w:p w14:paraId="61377D1C" w14:textId="77777777" w:rsidR="00B31FA0" w:rsidRDefault="00B31FA0" w:rsidP="00B31FA0">
      <w:pPr>
        <w:spacing w:after="0"/>
        <w:jc w:val="left"/>
        <w:rPr>
          <w:rFonts w:ascii="Arial Narrow" w:hAnsi="Arial Narrow" w:cs="Arial"/>
          <w:iCs/>
          <w:spacing w:val="-2"/>
          <w:sz w:val="14"/>
          <w:szCs w:val="14"/>
        </w:rPr>
      </w:pPr>
      <w:r>
        <w:rPr>
          <w:rFonts w:ascii="Arial Narrow" w:hAnsi="Arial Narrow" w:cs="Arial"/>
          <w:spacing w:val="-2"/>
          <w:sz w:val="14"/>
          <w:szCs w:val="14"/>
          <w:lang w:val="es-CO"/>
        </w:rPr>
        <w:t xml:space="preserve">Revisó:  </w:t>
      </w:r>
      <w:r>
        <w:rPr>
          <w:rFonts w:ascii="Arial Narrow" w:hAnsi="Arial Narrow" w:cs="Arial"/>
          <w:spacing w:val="-2"/>
          <w:sz w:val="14"/>
          <w:szCs w:val="14"/>
          <w:lang w:val="es-CO"/>
        </w:rPr>
        <w:tab/>
      </w:r>
      <w:r>
        <w:rPr>
          <w:rFonts w:ascii="Arial Narrow" w:hAnsi="Arial Narrow" w:cs="Arial"/>
          <w:iCs/>
          <w:spacing w:val="-2"/>
          <w:sz w:val="14"/>
          <w:szCs w:val="14"/>
        </w:rPr>
        <w:t>Natalia Eugenia Páramo Villegas – Profesional especializado GIT Administración De Personal</w:t>
      </w:r>
    </w:p>
    <w:p w14:paraId="28C781FA" w14:textId="77777777" w:rsidR="00B31FA0" w:rsidRDefault="00B31FA0" w:rsidP="00B31FA0">
      <w:pPr>
        <w:spacing w:after="0"/>
        <w:ind w:right="-93"/>
        <w:rPr>
          <w:rFonts w:ascii="Arial Narrow" w:hAnsi="Arial Narrow"/>
          <w:sz w:val="14"/>
          <w:szCs w:val="14"/>
          <w:lang w:val="es-ES"/>
        </w:rPr>
      </w:pPr>
      <w:r>
        <w:rPr>
          <w:rFonts w:ascii="Arial Narrow" w:hAnsi="Arial Narrow"/>
          <w:sz w:val="14"/>
          <w:szCs w:val="14"/>
          <w:lang w:val="es-ES"/>
        </w:rPr>
        <w:t>Aprobó:</w:t>
      </w:r>
      <w:r>
        <w:rPr>
          <w:rFonts w:ascii="Arial Narrow" w:hAnsi="Arial Narrow" w:cs="Arial"/>
          <w:sz w:val="14"/>
          <w:szCs w:val="14"/>
          <w:lang w:val="es-ES" w:eastAsia="es-CO"/>
        </w:rPr>
        <w:t xml:space="preserve"> </w:t>
      </w:r>
      <w:r>
        <w:rPr>
          <w:rFonts w:ascii="Arial Narrow" w:hAnsi="Arial Narrow"/>
          <w:sz w:val="14"/>
          <w:szCs w:val="14"/>
        </w:rPr>
        <w:tab/>
      </w:r>
      <w:proofErr w:type="spellStart"/>
      <w:r>
        <w:rPr>
          <w:rFonts w:ascii="Arial Narrow" w:hAnsi="Arial Narrow"/>
          <w:sz w:val="14"/>
          <w:szCs w:val="14"/>
        </w:rPr>
        <w:t>Gysell</w:t>
      </w:r>
      <w:proofErr w:type="spellEnd"/>
      <w:r>
        <w:rPr>
          <w:rFonts w:ascii="Arial Narrow" w:hAnsi="Arial Narrow"/>
          <w:sz w:val="14"/>
          <w:szCs w:val="14"/>
        </w:rPr>
        <w:t xml:space="preserve"> Esther Sanz González </w:t>
      </w:r>
      <w:r>
        <w:rPr>
          <w:rFonts w:ascii="Arial Narrow" w:hAnsi="Arial Narrow" w:cs="Arial"/>
          <w:sz w:val="14"/>
          <w:szCs w:val="14"/>
        </w:rPr>
        <w:t xml:space="preserve">– </w:t>
      </w:r>
      <w:r>
        <w:rPr>
          <w:rFonts w:ascii="Arial Narrow" w:hAnsi="Arial Narrow"/>
          <w:sz w:val="14"/>
          <w:szCs w:val="14"/>
          <w:lang w:val="es-ES"/>
        </w:rPr>
        <w:t xml:space="preserve">subdirectora para la Gestión del Talento Humano </w:t>
      </w:r>
    </w:p>
    <w:p w14:paraId="08D20F64" w14:textId="77777777" w:rsidR="00B31FA0" w:rsidRDefault="00B31FA0" w:rsidP="00B31FA0">
      <w:pPr>
        <w:spacing w:after="0"/>
        <w:jc w:val="left"/>
        <w:rPr>
          <w:rFonts w:ascii="Arial Narrow" w:hAnsi="Arial Narrow" w:cs="Arial"/>
          <w:spacing w:val="-2"/>
          <w:sz w:val="14"/>
          <w:szCs w:val="14"/>
          <w:lang w:val="es-CO"/>
        </w:rPr>
      </w:pPr>
      <w:r>
        <w:rPr>
          <w:rFonts w:ascii="Arial Narrow" w:hAnsi="Arial Narrow" w:cs="Arial"/>
          <w:spacing w:val="-2"/>
          <w:sz w:val="14"/>
          <w:szCs w:val="14"/>
          <w:lang w:val="es-CO"/>
        </w:rPr>
        <w:t xml:space="preserve">Andrea Milena González Charria - Abogada Secretaría General      </w:t>
      </w:r>
    </w:p>
    <w:p w14:paraId="7DA53250" w14:textId="77777777" w:rsidR="00B31FA0" w:rsidRDefault="00B31FA0" w:rsidP="00B31FA0">
      <w:pPr>
        <w:spacing w:after="0"/>
        <w:ind w:right="51"/>
        <w:rPr>
          <w:rFonts w:ascii="Arial Narrow" w:hAnsi="Arial Narrow" w:cs="Arial"/>
          <w:spacing w:val="-2"/>
          <w:sz w:val="14"/>
          <w:szCs w:val="14"/>
          <w:lang w:val="es-CO"/>
        </w:rPr>
      </w:pPr>
      <w:r>
        <w:rPr>
          <w:rFonts w:ascii="Arial Narrow" w:hAnsi="Arial Narrow" w:cs="Arial"/>
          <w:spacing w:val="-2"/>
          <w:sz w:val="14"/>
          <w:szCs w:val="14"/>
          <w:lang w:val="es-CO"/>
        </w:rPr>
        <w:tab/>
      </w:r>
    </w:p>
    <w:p w14:paraId="45880FBD" w14:textId="77777777" w:rsidR="00B31FA0" w:rsidRDefault="00B31FA0" w:rsidP="00B31FA0">
      <w:pPr>
        <w:rPr>
          <w:sz w:val="14"/>
          <w:szCs w:val="14"/>
        </w:rPr>
      </w:pPr>
    </w:p>
    <w:p w14:paraId="50AEA693" w14:textId="77777777" w:rsidR="009E7B9A" w:rsidRPr="009100FF" w:rsidRDefault="009E7B9A" w:rsidP="00B31FA0">
      <w:pPr>
        <w:spacing w:after="0"/>
        <w:jc w:val="left"/>
      </w:pPr>
      <w:bookmarkStart w:id="22" w:name="_GoBack"/>
      <w:bookmarkEnd w:id="22"/>
    </w:p>
    <w:sectPr w:rsidR="009E7B9A" w:rsidRPr="009100FF"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03483" w14:textId="77777777" w:rsidR="002F6B34" w:rsidRDefault="002F6B34" w:rsidP="00DD54F2">
      <w:pPr>
        <w:spacing w:after="0"/>
      </w:pPr>
      <w:r>
        <w:separator/>
      </w:r>
    </w:p>
  </w:endnote>
  <w:endnote w:type="continuationSeparator" w:id="0">
    <w:p w14:paraId="792DAC6B" w14:textId="77777777" w:rsidR="002F6B34" w:rsidRDefault="002F6B34"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9500E" w14:textId="77777777" w:rsidR="002F6B34" w:rsidRDefault="002F6B34" w:rsidP="00DD54F2">
      <w:pPr>
        <w:spacing w:after="0"/>
      </w:pPr>
      <w:r>
        <w:separator/>
      </w:r>
    </w:p>
  </w:footnote>
  <w:footnote w:type="continuationSeparator" w:id="0">
    <w:p w14:paraId="0433DFF5" w14:textId="77777777" w:rsidR="002F6B34" w:rsidRDefault="002F6B34"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09E1EAF9"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2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23"/>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03153384" w14:textId="77777777" w:rsidR="00C94A1D" w:rsidRPr="007D7F88" w:rsidRDefault="00C94A1D" w:rsidP="00C94A1D">
    <w:pPr>
      <w:spacing w:after="0"/>
      <w:jc w:val="center"/>
      <w:rPr>
        <w:rFonts w:ascii="Arial Narrow" w:hAnsi="Arial Narrow" w:cs="LiberationSansNarrow"/>
        <w:i/>
        <w:iCs/>
        <w:sz w:val="22"/>
        <w:szCs w:val="22"/>
      </w:rPr>
    </w:pPr>
    <w:r w:rsidRPr="007D7F88">
      <w:rPr>
        <w:rFonts w:ascii="Arial Narrow" w:hAnsi="Arial Narrow" w:cs="LiberationSansNarrow"/>
        <w:i/>
        <w:iCs/>
        <w:sz w:val="22"/>
        <w:szCs w:val="22"/>
      </w:rPr>
      <w:t>“Por la cual se deroga un nombramiento en período de prueba”</w:t>
    </w:r>
  </w:p>
  <w:p w14:paraId="33ACF799" w14:textId="7E0476E6"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2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25"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25"/>
  </w:p>
  <w:bookmarkEnd w:id="24"/>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2650F"/>
    <w:rsid w:val="000332EF"/>
    <w:rsid w:val="0009060F"/>
    <w:rsid w:val="00097978"/>
    <w:rsid w:val="00097B77"/>
    <w:rsid w:val="000D6A54"/>
    <w:rsid w:val="000E1418"/>
    <w:rsid w:val="0010770C"/>
    <w:rsid w:val="001157D5"/>
    <w:rsid w:val="00117080"/>
    <w:rsid w:val="00145761"/>
    <w:rsid w:val="001661DF"/>
    <w:rsid w:val="001748A9"/>
    <w:rsid w:val="00177921"/>
    <w:rsid w:val="0018728D"/>
    <w:rsid w:val="00195149"/>
    <w:rsid w:val="00226F9C"/>
    <w:rsid w:val="00234D7A"/>
    <w:rsid w:val="00235BCE"/>
    <w:rsid w:val="00270624"/>
    <w:rsid w:val="00274A36"/>
    <w:rsid w:val="00275FC7"/>
    <w:rsid w:val="002A5852"/>
    <w:rsid w:val="002B7F19"/>
    <w:rsid w:val="002C792A"/>
    <w:rsid w:val="002F2783"/>
    <w:rsid w:val="002F28C7"/>
    <w:rsid w:val="002F6B34"/>
    <w:rsid w:val="00303769"/>
    <w:rsid w:val="003244F1"/>
    <w:rsid w:val="003258F9"/>
    <w:rsid w:val="00366392"/>
    <w:rsid w:val="00374B00"/>
    <w:rsid w:val="0037703E"/>
    <w:rsid w:val="003C0339"/>
    <w:rsid w:val="0049252F"/>
    <w:rsid w:val="004A7762"/>
    <w:rsid w:val="004F4A9A"/>
    <w:rsid w:val="0051218B"/>
    <w:rsid w:val="00536004"/>
    <w:rsid w:val="00537F01"/>
    <w:rsid w:val="00561273"/>
    <w:rsid w:val="005642F9"/>
    <w:rsid w:val="00584656"/>
    <w:rsid w:val="005851DD"/>
    <w:rsid w:val="005C7AAA"/>
    <w:rsid w:val="005E38D4"/>
    <w:rsid w:val="00615117"/>
    <w:rsid w:val="00674359"/>
    <w:rsid w:val="00695DAD"/>
    <w:rsid w:val="006B5901"/>
    <w:rsid w:val="006E38A3"/>
    <w:rsid w:val="00706FF4"/>
    <w:rsid w:val="00762F3C"/>
    <w:rsid w:val="007E1AC0"/>
    <w:rsid w:val="007F6179"/>
    <w:rsid w:val="00846F95"/>
    <w:rsid w:val="008557F5"/>
    <w:rsid w:val="008A7DFF"/>
    <w:rsid w:val="00900D37"/>
    <w:rsid w:val="009100FF"/>
    <w:rsid w:val="00912184"/>
    <w:rsid w:val="00943133"/>
    <w:rsid w:val="009623CD"/>
    <w:rsid w:val="009807CC"/>
    <w:rsid w:val="009E1726"/>
    <w:rsid w:val="009E6444"/>
    <w:rsid w:val="009E7B9A"/>
    <w:rsid w:val="009F2B5B"/>
    <w:rsid w:val="00A42AAD"/>
    <w:rsid w:val="00A61CBF"/>
    <w:rsid w:val="00A644FA"/>
    <w:rsid w:val="00A71631"/>
    <w:rsid w:val="00A71645"/>
    <w:rsid w:val="00B06A8C"/>
    <w:rsid w:val="00B223D9"/>
    <w:rsid w:val="00B31FA0"/>
    <w:rsid w:val="00B459BA"/>
    <w:rsid w:val="00B477CE"/>
    <w:rsid w:val="00B8764C"/>
    <w:rsid w:val="00BB4C93"/>
    <w:rsid w:val="00BB7028"/>
    <w:rsid w:val="00BD37F5"/>
    <w:rsid w:val="00C41CBD"/>
    <w:rsid w:val="00C50535"/>
    <w:rsid w:val="00C532E6"/>
    <w:rsid w:val="00C94A1D"/>
    <w:rsid w:val="00CA0BD3"/>
    <w:rsid w:val="00CB5BCB"/>
    <w:rsid w:val="00CD557F"/>
    <w:rsid w:val="00CF37F6"/>
    <w:rsid w:val="00D25D6B"/>
    <w:rsid w:val="00D456BC"/>
    <w:rsid w:val="00D76469"/>
    <w:rsid w:val="00D803C7"/>
    <w:rsid w:val="00D839DE"/>
    <w:rsid w:val="00DD21E6"/>
    <w:rsid w:val="00DD54F2"/>
    <w:rsid w:val="00E54CC8"/>
    <w:rsid w:val="00E62808"/>
    <w:rsid w:val="00EA4C92"/>
    <w:rsid w:val="00EE75EC"/>
    <w:rsid w:val="00EF62DD"/>
    <w:rsid w:val="00F02079"/>
    <w:rsid w:val="00F70077"/>
    <w:rsid w:val="00FA4C1F"/>
    <w:rsid w:val="00FB6470"/>
    <w:rsid w:val="00FC6F65"/>
    <w:rsid w:val="00FE2689"/>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9174">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DE0C78-CB41-4865-BCB7-0724CDFB2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1280</Words>
  <Characters>7041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AURA MILENA PAUTT LÓPEZ</cp:lastModifiedBy>
  <cp:revision>8</cp:revision>
  <dcterms:created xsi:type="dcterms:W3CDTF">2025-11-20T02:17:00Z</dcterms:created>
  <dcterms:modified xsi:type="dcterms:W3CDTF">2025-11-20T12:38:00Z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